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EF2C" w14:textId="6F66975A" w:rsidR="00CD7DD1" w:rsidRPr="009D3492" w:rsidRDefault="00DC1DB3">
      <w:pPr>
        <w:rPr>
          <w:sz w:val="32"/>
          <w:lang w:val="en-US"/>
        </w:rPr>
      </w:pPr>
      <w:r w:rsidRPr="009D3492">
        <w:rPr>
          <w:sz w:val="32"/>
          <w:lang w:val="en-US"/>
        </w:rPr>
        <w:t>Templates for note</w:t>
      </w:r>
      <w:r w:rsidR="002653B9">
        <w:rPr>
          <w:sz w:val="32"/>
          <w:lang w:val="en-US"/>
        </w:rPr>
        <w:t xml:space="preserve"> </w:t>
      </w:r>
      <w:r w:rsidRPr="009D3492">
        <w:rPr>
          <w:sz w:val="32"/>
          <w:lang w:val="en-US"/>
        </w:rPr>
        <w:t>taking</w:t>
      </w:r>
    </w:p>
    <w:p w14:paraId="0C064307" w14:textId="7BD47525" w:rsidR="00B870D6" w:rsidRPr="009D3492" w:rsidRDefault="00B870D6" w:rsidP="00814A7D">
      <w:pPr>
        <w:spacing w:after="0"/>
        <w:rPr>
          <w:lang w:val="en-US"/>
        </w:rPr>
      </w:pPr>
      <w:r w:rsidRPr="009D3492">
        <w:rPr>
          <w:lang w:val="en-US"/>
        </w:rPr>
        <w:t xml:space="preserve">Documentation of the results of the PACDR process is </w:t>
      </w:r>
      <w:proofErr w:type="gramStart"/>
      <w:r w:rsidRPr="009D3492">
        <w:rPr>
          <w:lang w:val="en-US"/>
        </w:rPr>
        <w:t>key</w:t>
      </w:r>
      <w:proofErr w:type="gramEnd"/>
      <w:r w:rsidRPr="009D3492">
        <w:rPr>
          <w:lang w:val="en-US"/>
        </w:rPr>
        <w:t xml:space="preserve"> to using the knowledge and information for further community action. After each exercise, note</w:t>
      </w:r>
      <w:r w:rsidR="002653B9">
        <w:rPr>
          <w:lang w:val="en-US"/>
        </w:rPr>
        <w:t xml:space="preserve"> </w:t>
      </w:r>
      <w:r w:rsidRPr="009D3492">
        <w:rPr>
          <w:lang w:val="en-US"/>
        </w:rPr>
        <w:t xml:space="preserve">takers should summarize and document the results. </w:t>
      </w:r>
      <w:r w:rsidR="00B210F1" w:rsidRPr="009D3492">
        <w:rPr>
          <w:lang w:val="en-US"/>
        </w:rPr>
        <w:t xml:space="preserve">The </w:t>
      </w:r>
      <w:r w:rsidRPr="009D3492">
        <w:rPr>
          <w:lang w:val="en-US"/>
        </w:rPr>
        <w:t xml:space="preserve">reporting </w:t>
      </w:r>
      <w:r w:rsidR="00B210F1" w:rsidRPr="009D3492">
        <w:rPr>
          <w:lang w:val="en-US"/>
        </w:rPr>
        <w:t>templates</w:t>
      </w:r>
      <w:r w:rsidR="007032DA">
        <w:rPr>
          <w:lang w:val="en-US"/>
        </w:rPr>
        <w:t xml:space="preserve"> </w:t>
      </w:r>
      <w:r w:rsidR="00B210F1" w:rsidRPr="009D3492">
        <w:rPr>
          <w:lang w:val="en-US"/>
        </w:rPr>
        <w:t>cover the key aspects of each exercise and help note</w:t>
      </w:r>
      <w:r w:rsidR="002653B9">
        <w:rPr>
          <w:lang w:val="en-US"/>
        </w:rPr>
        <w:t xml:space="preserve"> </w:t>
      </w:r>
      <w:r w:rsidR="00B210F1" w:rsidRPr="009D3492">
        <w:rPr>
          <w:lang w:val="en-US"/>
        </w:rPr>
        <w:t>takers produce exercise reports for the communit</w:t>
      </w:r>
      <w:r w:rsidR="00B22E98" w:rsidRPr="009D3492">
        <w:rPr>
          <w:lang w:val="en-US"/>
        </w:rPr>
        <w:t>y</w:t>
      </w:r>
      <w:r w:rsidR="00B210F1" w:rsidRPr="009D3492">
        <w:rPr>
          <w:lang w:val="en-US"/>
        </w:rPr>
        <w:t xml:space="preserve"> </w:t>
      </w:r>
      <w:r w:rsidR="00C118D3">
        <w:rPr>
          <w:lang w:val="en-US"/>
        </w:rPr>
        <w:t>and</w:t>
      </w:r>
      <w:r w:rsidR="00B210F1" w:rsidRPr="009D3492">
        <w:rPr>
          <w:lang w:val="en-US"/>
        </w:rPr>
        <w:t xml:space="preserve"> for the facilitation team and supporting organizations.</w:t>
      </w:r>
    </w:p>
    <w:p w14:paraId="6746276D" w14:textId="77777777" w:rsidR="00B870D6" w:rsidRPr="009D3492" w:rsidRDefault="00B870D6" w:rsidP="00814A7D">
      <w:pPr>
        <w:spacing w:after="0"/>
        <w:rPr>
          <w:lang w:val="en-US"/>
        </w:rPr>
      </w:pPr>
    </w:p>
    <w:p w14:paraId="23EF331B" w14:textId="27500CC1" w:rsidR="00B210F1" w:rsidRPr="009D3492" w:rsidRDefault="00B870D6" w:rsidP="00B210F1">
      <w:pPr>
        <w:spacing w:after="0"/>
        <w:rPr>
          <w:lang w:val="en-US"/>
        </w:rPr>
      </w:pPr>
      <w:r w:rsidRPr="009D3492">
        <w:rPr>
          <w:lang w:val="en-US"/>
        </w:rPr>
        <w:t>The templates contain four sections.</w:t>
      </w:r>
      <w:r w:rsidR="00B210F1" w:rsidRPr="009D3492">
        <w:rPr>
          <w:lang w:val="en-US"/>
        </w:rPr>
        <w:t xml:space="preserve"> </w:t>
      </w:r>
      <w:r w:rsidRPr="009D3492">
        <w:rPr>
          <w:lang w:val="en-US"/>
        </w:rPr>
        <w:t xml:space="preserve">Sections </w:t>
      </w:r>
      <w:r w:rsidR="00B210F1" w:rsidRPr="009D3492">
        <w:rPr>
          <w:lang w:val="en-US"/>
        </w:rPr>
        <w:t>A, B and C cover general information and the main findings of the exercise</w:t>
      </w:r>
      <w:r w:rsidR="00106602">
        <w:rPr>
          <w:lang w:val="en-US"/>
        </w:rPr>
        <w:t>s. These sections are</w:t>
      </w:r>
      <w:r w:rsidR="00B210F1" w:rsidRPr="009D3492">
        <w:rPr>
          <w:lang w:val="en-US"/>
        </w:rPr>
        <w:t xml:space="preserve"> essential </w:t>
      </w:r>
      <w:r w:rsidR="00106602">
        <w:rPr>
          <w:lang w:val="en-US"/>
        </w:rPr>
        <w:t>parts of</w:t>
      </w:r>
      <w:r w:rsidR="00106602" w:rsidRPr="009D3492">
        <w:rPr>
          <w:lang w:val="en-US"/>
        </w:rPr>
        <w:t xml:space="preserve"> </w:t>
      </w:r>
      <w:r w:rsidR="00B210F1" w:rsidRPr="009D3492">
        <w:rPr>
          <w:lang w:val="en-US"/>
        </w:rPr>
        <w:t xml:space="preserve">the reports for the community. </w:t>
      </w:r>
    </w:p>
    <w:p w14:paraId="2A885A97" w14:textId="77777777" w:rsidR="00EA4E9C" w:rsidRPr="009D3492" w:rsidRDefault="00EA4E9C" w:rsidP="00B210F1">
      <w:pPr>
        <w:spacing w:after="0"/>
        <w:rPr>
          <w:lang w:val="en-US"/>
        </w:rPr>
      </w:pPr>
    </w:p>
    <w:p w14:paraId="4C082D25" w14:textId="49D5B3A5" w:rsidR="00B210F1" w:rsidRPr="009D3492" w:rsidRDefault="00B22E98" w:rsidP="00B210F1">
      <w:pPr>
        <w:spacing w:after="0"/>
        <w:rPr>
          <w:lang w:val="en-US"/>
        </w:rPr>
      </w:pPr>
      <w:r w:rsidRPr="009D3492">
        <w:rPr>
          <w:lang w:val="en-US"/>
        </w:rPr>
        <w:t>Th</w:t>
      </w:r>
      <w:r w:rsidR="00B870D6" w:rsidRPr="009D3492">
        <w:rPr>
          <w:lang w:val="en-US"/>
        </w:rPr>
        <w:t xml:space="preserve">e information in </w:t>
      </w:r>
      <w:r w:rsidR="00975675" w:rsidRPr="009D3492">
        <w:rPr>
          <w:lang w:val="en-US"/>
        </w:rPr>
        <w:t xml:space="preserve">Section </w:t>
      </w:r>
      <w:r w:rsidR="00B870D6" w:rsidRPr="009D3492">
        <w:rPr>
          <w:lang w:val="en-US"/>
        </w:rPr>
        <w:t xml:space="preserve">D is potentially confidential and should only be included for internal reports. </w:t>
      </w:r>
      <w:r w:rsidR="00B210F1" w:rsidRPr="009D3492">
        <w:rPr>
          <w:lang w:val="en-US"/>
        </w:rPr>
        <w:t xml:space="preserve">Organizations conducting or supporting PACDR </w:t>
      </w:r>
      <w:r w:rsidR="00B870D6" w:rsidRPr="009D3492">
        <w:rPr>
          <w:lang w:val="en-US"/>
        </w:rPr>
        <w:t xml:space="preserve">processes </w:t>
      </w:r>
      <w:r w:rsidR="00B210F1" w:rsidRPr="009D3492">
        <w:rPr>
          <w:lang w:val="en-US"/>
        </w:rPr>
        <w:t>can use this material for their internal reports, for process monitoring and steering, for internal process evaluation and discussions and for the preparation of the exercises</w:t>
      </w:r>
      <w:r w:rsidR="00975675">
        <w:rPr>
          <w:lang w:val="en-US"/>
        </w:rPr>
        <w:t xml:space="preserve"> that </w:t>
      </w:r>
      <w:r w:rsidR="00461ED1">
        <w:rPr>
          <w:lang w:val="en-US"/>
        </w:rPr>
        <w:t>come next</w:t>
      </w:r>
      <w:r w:rsidR="00B210F1" w:rsidRPr="009D3492">
        <w:rPr>
          <w:lang w:val="en-US"/>
        </w:rPr>
        <w:t>.</w:t>
      </w:r>
      <w:r w:rsidR="00975675" w:rsidRPr="00975675">
        <w:rPr>
          <w:lang w:val="en-US"/>
        </w:rPr>
        <w:t xml:space="preserve"> </w:t>
      </w:r>
    </w:p>
    <w:p w14:paraId="70B8B98F" w14:textId="77777777" w:rsidR="00B870D6" w:rsidRPr="009D3492" w:rsidRDefault="00B870D6" w:rsidP="00B210F1">
      <w:pPr>
        <w:spacing w:after="0"/>
        <w:rPr>
          <w:lang w:val="en-US"/>
        </w:rPr>
      </w:pPr>
    </w:p>
    <w:p w14:paraId="79B389F9" w14:textId="64221861" w:rsidR="00B210F1" w:rsidRPr="009D3492" w:rsidRDefault="00975675" w:rsidP="00B210F1">
      <w:pPr>
        <w:spacing w:after="0"/>
        <w:rPr>
          <w:lang w:val="en-US"/>
        </w:rPr>
      </w:pPr>
      <w:r w:rsidRPr="009D3492">
        <w:rPr>
          <w:lang w:val="en-US"/>
        </w:rPr>
        <w:t>The</w:t>
      </w:r>
      <w:r w:rsidR="00B210F1" w:rsidRPr="009D3492">
        <w:rPr>
          <w:lang w:val="en-US"/>
        </w:rPr>
        <w:t xml:space="preserve"> supporting </w:t>
      </w:r>
      <w:r w:rsidR="00106602" w:rsidRPr="009D3492">
        <w:rPr>
          <w:lang w:val="en-US"/>
        </w:rPr>
        <w:t>organization</w:t>
      </w:r>
      <w:r w:rsidR="00B210F1" w:rsidRPr="009D3492">
        <w:rPr>
          <w:lang w:val="en-US"/>
        </w:rPr>
        <w:t xml:space="preserve"> and the community </w:t>
      </w:r>
      <w:r w:rsidR="00E63F32">
        <w:rPr>
          <w:lang w:val="en-US"/>
        </w:rPr>
        <w:t>determine</w:t>
      </w:r>
      <w:r w:rsidR="00B210F1" w:rsidRPr="009D3492">
        <w:rPr>
          <w:lang w:val="en-US"/>
        </w:rPr>
        <w:t xml:space="preserve"> </w:t>
      </w:r>
      <w:r>
        <w:rPr>
          <w:lang w:val="en-US"/>
        </w:rPr>
        <w:t>the</w:t>
      </w:r>
      <w:r w:rsidR="00B210F1" w:rsidRPr="009D3492">
        <w:rPr>
          <w:lang w:val="en-US"/>
        </w:rPr>
        <w:t xml:space="preserve"> language(s) </w:t>
      </w:r>
      <w:r>
        <w:rPr>
          <w:lang w:val="en-US"/>
        </w:rPr>
        <w:t xml:space="preserve">for </w:t>
      </w:r>
      <w:r w:rsidR="00B210F1" w:rsidRPr="009D3492">
        <w:rPr>
          <w:lang w:val="en-US"/>
        </w:rPr>
        <w:t>the</w:t>
      </w:r>
      <w:r w:rsidR="00B9070A">
        <w:rPr>
          <w:lang w:val="en-US"/>
        </w:rPr>
        <w:t xml:space="preserve"> final</w:t>
      </w:r>
      <w:r w:rsidR="00B210F1" w:rsidRPr="009D3492">
        <w:rPr>
          <w:lang w:val="en-US"/>
        </w:rPr>
        <w:t xml:space="preserve"> </w:t>
      </w:r>
      <w:r w:rsidR="00EA4E9C" w:rsidRPr="009D3492">
        <w:rPr>
          <w:lang w:val="en-US"/>
        </w:rPr>
        <w:t>documentation</w:t>
      </w:r>
      <w:r w:rsidR="00B210F1" w:rsidRPr="009D3492">
        <w:rPr>
          <w:lang w:val="en-US"/>
        </w:rPr>
        <w:t xml:space="preserve">. This will depend mainly on how to use </w:t>
      </w:r>
      <w:r w:rsidR="00EA4E9C" w:rsidRPr="009D3492">
        <w:rPr>
          <w:lang w:val="en-US"/>
        </w:rPr>
        <w:t>it</w:t>
      </w:r>
      <w:r w:rsidR="00B210F1" w:rsidRPr="009D3492">
        <w:rPr>
          <w:lang w:val="en-US"/>
        </w:rPr>
        <w:t xml:space="preserve"> during and after the assessment. </w:t>
      </w:r>
      <w:r w:rsidR="001067F8" w:rsidRPr="009D3492">
        <w:rPr>
          <w:lang w:val="en-US"/>
        </w:rPr>
        <w:t>It is also important to decide which information should be public (included in sections A, B, C) and which information can only be used for internal purposes (noted separately).</w:t>
      </w:r>
    </w:p>
    <w:p w14:paraId="77C10C5D" w14:textId="77777777" w:rsidR="00B210F1" w:rsidRPr="009D3492" w:rsidRDefault="00B210F1" w:rsidP="00B210F1">
      <w:pPr>
        <w:spacing w:after="0"/>
        <w:rPr>
          <w:lang w:val="en-US"/>
        </w:rPr>
      </w:pPr>
    </w:p>
    <w:p w14:paraId="4404562E" w14:textId="4EBF3267" w:rsidR="00B210F1" w:rsidRPr="00E60DE4" w:rsidRDefault="00B210F1" w:rsidP="00B210F1">
      <w:pPr>
        <w:spacing w:after="120"/>
        <w:rPr>
          <w:b/>
          <w:bCs/>
          <w:lang w:val="en-US"/>
        </w:rPr>
      </w:pPr>
      <w:r w:rsidRPr="00E60DE4">
        <w:rPr>
          <w:b/>
          <w:bCs/>
          <w:lang w:val="en-US"/>
        </w:rPr>
        <w:t>Structure of the exercise report</w:t>
      </w:r>
      <w:r w:rsidR="00BC4B41">
        <w:rPr>
          <w:b/>
          <w:bCs/>
          <w:lang w:val="en-US"/>
        </w:rPr>
        <w:t xml:space="preserve"> templates</w:t>
      </w:r>
    </w:p>
    <w:p w14:paraId="756AE911" w14:textId="77777777" w:rsidR="00B210F1" w:rsidRPr="009D3492" w:rsidRDefault="00B210F1" w:rsidP="002D3346">
      <w:pPr>
        <w:pStyle w:val="ListParagraph"/>
        <w:numPr>
          <w:ilvl w:val="0"/>
          <w:numId w:val="12"/>
        </w:numPr>
        <w:spacing w:after="60"/>
        <w:contextualSpacing w:val="0"/>
        <w:rPr>
          <w:b/>
          <w:bCs/>
          <w:lang w:val="en-US"/>
        </w:rPr>
      </w:pPr>
      <w:r w:rsidRPr="009D3492">
        <w:rPr>
          <w:b/>
          <w:bCs/>
          <w:lang w:val="en-US"/>
        </w:rPr>
        <w:t>Information</w:t>
      </w:r>
    </w:p>
    <w:p w14:paraId="217C2085" w14:textId="77777777" w:rsidR="00B210F1" w:rsidRDefault="00B210F1" w:rsidP="002D3346">
      <w:pPr>
        <w:pStyle w:val="ListParagraph"/>
        <w:numPr>
          <w:ilvl w:val="0"/>
          <w:numId w:val="12"/>
        </w:numPr>
        <w:spacing w:after="60"/>
        <w:contextualSpacing w:val="0"/>
        <w:rPr>
          <w:b/>
          <w:bCs/>
          <w:lang w:val="en-US"/>
        </w:rPr>
      </w:pPr>
      <w:r w:rsidRPr="009D3492">
        <w:rPr>
          <w:b/>
          <w:bCs/>
          <w:lang w:val="en-US"/>
        </w:rPr>
        <w:t>Main findings of the exercise</w:t>
      </w:r>
    </w:p>
    <w:p w14:paraId="01DD9F79" w14:textId="0015D609" w:rsidR="00E605F2" w:rsidRDefault="00B210F1" w:rsidP="002D3346">
      <w:pPr>
        <w:pStyle w:val="ListParagraph"/>
        <w:numPr>
          <w:ilvl w:val="0"/>
          <w:numId w:val="12"/>
        </w:numPr>
        <w:spacing w:after="60"/>
        <w:contextualSpacing w:val="0"/>
        <w:rPr>
          <w:b/>
        </w:rPr>
      </w:pPr>
      <w:r w:rsidRPr="002D3346">
        <w:rPr>
          <w:b/>
        </w:rPr>
        <w:t>Main findings of the discussion and guiding questions</w:t>
      </w:r>
    </w:p>
    <w:p w14:paraId="2AD457C3" w14:textId="3835B7FF" w:rsidR="00E605F2" w:rsidRPr="002D3346" w:rsidRDefault="00E605F2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2D3346">
        <w:rPr>
          <w:b/>
        </w:rPr>
        <w:t>Process appraisal, additional information, open questions, key insights  (confidential or internal</w:t>
      </w:r>
      <w:r w:rsidRPr="002D3346">
        <w:rPr>
          <w:b/>
          <w:lang w:val="en-US"/>
        </w:rPr>
        <w:t xml:space="preserve"> use)</w:t>
      </w:r>
    </w:p>
    <w:p w14:paraId="399B50A7" w14:textId="7F29FA0B" w:rsidR="00B210F1" w:rsidRPr="009D3492" w:rsidRDefault="00B210F1" w:rsidP="002D3346">
      <w:pPr>
        <w:spacing w:after="0" w:line="240" w:lineRule="auto"/>
        <w:rPr>
          <w:lang w:val="en-US"/>
        </w:rPr>
      </w:pPr>
    </w:p>
    <w:p w14:paraId="1671FC46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9D3492">
        <w:rPr>
          <w:lang w:val="en-US"/>
        </w:rPr>
        <w:t>Working conditions, atmosphere (</w:t>
      </w:r>
      <w:r w:rsidRPr="002D3346">
        <w:rPr>
          <w:iCs/>
          <w:lang w:val="en-US"/>
        </w:rPr>
        <w:t>open, interested, shy, tense, dominated</w:t>
      </w:r>
      <w:r w:rsidRPr="00C471AA">
        <w:rPr>
          <w:lang w:val="en-US"/>
        </w:rPr>
        <w:t>…)</w:t>
      </w:r>
    </w:p>
    <w:p w14:paraId="2DE7C898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Degree of participation (</w:t>
      </w:r>
      <w:r w:rsidRPr="002D3346">
        <w:rPr>
          <w:iCs/>
          <w:lang w:val="en-US"/>
        </w:rPr>
        <w:t>men, women, leaders, ordinary people, old, young</w:t>
      </w:r>
      <w:r w:rsidRPr="00C471AA">
        <w:rPr>
          <w:lang w:val="en-US"/>
        </w:rPr>
        <w:t>…)</w:t>
      </w:r>
    </w:p>
    <w:p w14:paraId="30074DC8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Strong and weak points</w:t>
      </w:r>
    </w:p>
    <w:p w14:paraId="233FADFA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Degree of understanding of the issue and the instructions</w:t>
      </w:r>
    </w:p>
    <w:p w14:paraId="5D020BC3" w14:textId="086A81F1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 xml:space="preserve">Quality of facilitation and of </w:t>
      </w:r>
      <w:r w:rsidR="00A92E56" w:rsidRPr="00C471AA">
        <w:rPr>
          <w:lang w:val="en-US"/>
        </w:rPr>
        <w:t>interpretation</w:t>
      </w:r>
    </w:p>
    <w:p w14:paraId="328A1DAB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Relevance for the participants</w:t>
      </w:r>
    </w:p>
    <w:p w14:paraId="77A0FD30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Important aspects not mentioned by participants (</w:t>
      </w:r>
      <w:r w:rsidRPr="002D3346">
        <w:rPr>
          <w:iCs/>
          <w:lang w:val="en-US"/>
        </w:rPr>
        <w:t>not aware, too problematic, risky, conflict avoiding, taboo…</w:t>
      </w:r>
      <w:r w:rsidRPr="00C471AA">
        <w:rPr>
          <w:lang w:val="en-US"/>
        </w:rPr>
        <w:t>)</w:t>
      </w:r>
    </w:p>
    <w:p w14:paraId="761E12FF" w14:textId="38FC3993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Open questions, things to do, follow</w:t>
      </w:r>
      <w:r w:rsidR="00A92E56" w:rsidRPr="00C471AA">
        <w:rPr>
          <w:lang w:val="en-US"/>
        </w:rPr>
        <w:t>-</w:t>
      </w:r>
      <w:r w:rsidRPr="00C471AA">
        <w:rPr>
          <w:lang w:val="en-US"/>
        </w:rPr>
        <w:t>up</w:t>
      </w:r>
    </w:p>
    <w:p w14:paraId="7ACBA483" w14:textId="77777777" w:rsidR="00B210F1" w:rsidRPr="00C471AA" w:rsidRDefault="00B210F1" w:rsidP="00B210F1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 w:rsidRPr="00C471AA">
        <w:rPr>
          <w:lang w:val="en-US"/>
        </w:rPr>
        <w:t>Key insights</w:t>
      </w:r>
    </w:p>
    <w:p w14:paraId="71733ABC" w14:textId="03EC91EA" w:rsidR="00B210F1" w:rsidRPr="00C471AA" w:rsidRDefault="00242EA4" w:rsidP="00B210F1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br w:type="column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D3492" w14:paraId="397E345D" w14:textId="77777777" w:rsidTr="00242EA4">
        <w:tc>
          <w:tcPr>
            <w:tcW w:w="10036" w:type="dxa"/>
          </w:tcPr>
          <w:p w14:paraId="441A2159" w14:textId="60003B37" w:rsidR="006B7596" w:rsidRPr="009D3492" w:rsidRDefault="006B7596" w:rsidP="009D3492">
            <w:pPr>
              <w:rPr>
                <w:b/>
                <w:bCs/>
                <w:lang w:val="en-US"/>
              </w:rPr>
            </w:pPr>
            <w:r w:rsidRPr="009D3492">
              <w:rPr>
                <w:lang w:val="en-US"/>
              </w:rPr>
              <w:br w:type="column"/>
            </w:r>
            <w:r w:rsidRPr="009D3492">
              <w:rPr>
                <w:lang w:val="en-US"/>
              </w:rPr>
              <w:br w:type="column"/>
            </w:r>
            <w:r w:rsidRPr="009D3492">
              <w:rPr>
                <w:lang w:val="en-US"/>
              </w:rPr>
              <w:br w:type="column"/>
            </w:r>
            <w:r w:rsidRPr="009D3492">
              <w:rPr>
                <w:lang w:val="en-US"/>
              </w:rPr>
              <w:br w:type="column"/>
            </w:r>
            <w:r w:rsidRPr="009D3492">
              <w:rPr>
                <w:b/>
                <w:bCs/>
                <w:sz w:val="24"/>
                <w:szCs w:val="24"/>
                <w:lang w:val="en-US"/>
              </w:rPr>
              <w:br w:type="column"/>
              <w:t xml:space="preserve"> Exercise 1: Hazard </w:t>
            </w:r>
            <w:r w:rsidR="009D3492" w:rsidRPr="009D3492">
              <w:rPr>
                <w:b/>
                <w:bCs/>
                <w:sz w:val="24"/>
                <w:szCs w:val="24"/>
                <w:lang w:val="en-US"/>
              </w:rPr>
              <w:t>map</w:t>
            </w:r>
          </w:p>
        </w:tc>
      </w:tr>
      <w:tr w:rsidR="00B210F1" w:rsidRPr="009D3492" w14:paraId="0B7B35EE" w14:textId="77777777" w:rsidTr="00242EA4">
        <w:tc>
          <w:tcPr>
            <w:tcW w:w="10036" w:type="dxa"/>
          </w:tcPr>
          <w:p w14:paraId="39ABB63E" w14:textId="77777777" w:rsidR="00B210F1" w:rsidRPr="009D3492" w:rsidRDefault="00B210F1" w:rsidP="00B210F1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3BDD30CD" w14:textId="77777777" w:rsidTr="00242EA4">
        <w:tc>
          <w:tcPr>
            <w:tcW w:w="10036" w:type="dxa"/>
          </w:tcPr>
          <w:p w14:paraId="10D090EE" w14:textId="77777777" w:rsidR="00B210F1" w:rsidRPr="009D3492" w:rsidRDefault="008C4D6B" w:rsidP="00B210F1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2C54A70B" w14:textId="77777777" w:rsidR="00B210F1" w:rsidRPr="009D3492" w:rsidRDefault="00B210F1" w:rsidP="00B210F1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 xml:space="preserve">Names </w:t>
            </w:r>
            <w:r w:rsidR="00814A7D" w:rsidRPr="009D3492">
              <w:rPr>
                <w:lang w:val="en-US"/>
              </w:rPr>
              <w:t xml:space="preserve">and roles </w:t>
            </w:r>
            <w:r w:rsidRPr="009D3492">
              <w:rPr>
                <w:lang w:val="en-US"/>
              </w:rPr>
              <w:t>of the facilitation team:</w:t>
            </w:r>
          </w:p>
          <w:p w14:paraId="46992DC2" w14:textId="77777777" w:rsidR="008C4D6B" w:rsidRPr="009D3492" w:rsidRDefault="008C4D6B" w:rsidP="00B210F1">
            <w:pPr>
              <w:pStyle w:val="ListParagraph"/>
              <w:ind w:left="0"/>
              <w:rPr>
                <w:lang w:val="en-US"/>
              </w:rPr>
            </w:pPr>
          </w:p>
          <w:p w14:paraId="7D7D405E" w14:textId="77777777" w:rsidR="00B210F1" w:rsidRPr="009D3492" w:rsidRDefault="00B210F1" w:rsidP="00B210F1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491B4EA2" w14:textId="77777777" w:rsidR="008C4D6B" w:rsidRPr="009D3492" w:rsidRDefault="008C4D6B" w:rsidP="00B210F1">
            <w:pPr>
              <w:pStyle w:val="ListParagraph"/>
              <w:ind w:left="0"/>
              <w:rPr>
                <w:lang w:val="en-US"/>
              </w:rPr>
            </w:pPr>
          </w:p>
          <w:p w14:paraId="37A479B0" w14:textId="77777777" w:rsidR="00B210F1" w:rsidRPr="009D3492" w:rsidRDefault="00B210F1" w:rsidP="00B210F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210F1" w:rsidRPr="009D3492" w14:paraId="0CED5D2C" w14:textId="77777777" w:rsidTr="00242EA4">
        <w:tc>
          <w:tcPr>
            <w:tcW w:w="10036" w:type="dxa"/>
          </w:tcPr>
          <w:p w14:paraId="2FA5F679" w14:textId="77777777" w:rsidR="00B210F1" w:rsidRPr="009D3492" w:rsidRDefault="00B210F1" w:rsidP="00B210F1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exercise</w:t>
            </w:r>
          </w:p>
        </w:tc>
      </w:tr>
      <w:tr w:rsidR="00B210F1" w:rsidRPr="009D3492" w14:paraId="31ABA9A8" w14:textId="77777777" w:rsidTr="00242EA4">
        <w:tc>
          <w:tcPr>
            <w:tcW w:w="10036" w:type="dxa"/>
          </w:tcPr>
          <w:p w14:paraId="091C12F7" w14:textId="1960C79B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Most important livelihood assets </w:t>
            </w:r>
            <w:r w:rsidR="00085686">
              <w:rPr>
                <w:lang w:val="en-US"/>
              </w:rPr>
              <w:t>and</w:t>
            </w:r>
            <w:r w:rsidR="00085686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 xml:space="preserve">resources:  </w:t>
            </w:r>
          </w:p>
          <w:p w14:paraId="15104721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2C8575B6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7018DDA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7F6068C8" w14:textId="77777777" w:rsidTr="00242EA4">
        <w:tc>
          <w:tcPr>
            <w:tcW w:w="10036" w:type="dxa"/>
          </w:tcPr>
          <w:p w14:paraId="2198541F" w14:textId="77777777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>Most important hazards mentioned:</w:t>
            </w:r>
          </w:p>
          <w:p w14:paraId="6BDFE4AD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0754C2A1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59BB3EAD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628C860F" w14:textId="77777777" w:rsidTr="00242EA4">
        <w:tc>
          <w:tcPr>
            <w:tcW w:w="10036" w:type="dxa"/>
          </w:tcPr>
          <w:p w14:paraId="30A0BD1D" w14:textId="77777777" w:rsidR="00814A7D" w:rsidRPr="009D3492" w:rsidRDefault="00B210F1" w:rsidP="00814A7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>Resources threatened by hazards:</w:t>
            </w:r>
          </w:p>
          <w:p w14:paraId="2183D023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8D496F2" w14:textId="77777777" w:rsidR="008C4D6B" w:rsidRDefault="008C4D6B" w:rsidP="00242EA4">
            <w:pPr>
              <w:rPr>
                <w:lang w:val="en-US"/>
              </w:rPr>
            </w:pPr>
          </w:p>
          <w:p w14:paraId="08EC7D55" w14:textId="77777777" w:rsidR="00242EA4" w:rsidRPr="00242EA4" w:rsidRDefault="00242EA4" w:rsidP="00242EA4">
            <w:pPr>
              <w:rPr>
                <w:lang w:val="en-US"/>
              </w:rPr>
            </w:pPr>
          </w:p>
          <w:p w14:paraId="6EAF9FA6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EA4E9C" w:rsidRPr="009D3492" w14:paraId="65DD1A38" w14:textId="77777777" w:rsidTr="00242EA4">
        <w:tc>
          <w:tcPr>
            <w:tcW w:w="10036" w:type="dxa"/>
          </w:tcPr>
          <w:p w14:paraId="43FFD6E0" w14:textId="77777777" w:rsidR="00EA4E9C" w:rsidRPr="009D3492" w:rsidRDefault="00EA4E9C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Gender </w:t>
            </w:r>
            <w:r w:rsidR="00814A7D" w:rsidRPr="009D3492">
              <w:rPr>
                <w:lang w:val="en-US"/>
              </w:rPr>
              <w:t xml:space="preserve">considerations: </w:t>
            </w:r>
          </w:p>
          <w:p w14:paraId="48E318A8" w14:textId="77777777" w:rsidR="00EA4E9C" w:rsidRPr="009D3492" w:rsidRDefault="00EA4E9C" w:rsidP="00814A7D">
            <w:pPr>
              <w:pStyle w:val="ListParagraph"/>
              <w:ind w:left="360"/>
              <w:rPr>
                <w:lang w:val="en-US"/>
              </w:rPr>
            </w:pPr>
          </w:p>
          <w:p w14:paraId="4B35B13C" w14:textId="77777777" w:rsidR="008C4D6B" w:rsidRPr="009D3492" w:rsidRDefault="008C4D6B" w:rsidP="00814A7D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582D9C39" w14:textId="77777777" w:rsidTr="00242EA4">
        <w:tc>
          <w:tcPr>
            <w:tcW w:w="10036" w:type="dxa"/>
          </w:tcPr>
          <w:p w14:paraId="2407BEC0" w14:textId="77777777" w:rsidR="00B210F1" w:rsidRPr="009D3492" w:rsidRDefault="00B210F1" w:rsidP="00B210F1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discussion and guiding questions</w:t>
            </w:r>
          </w:p>
        </w:tc>
      </w:tr>
      <w:tr w:rsidR="00B210F1" w:rsidRPr="009D3492" w14:paraId="650F16EC" w14:textId="77777777" w:rsidTr="00242EA4">
        <w:tc>
          <w:tcPr>
            <w:tcW w:w="10036" w:type="dxa"/>
          </w:tcPr>
          <w:p w14:paraId="68CF13B1" w14:textId="77777777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>Comparison of the maps: Similarities, differences, missing aspects:</w:t>
            </w:r>
          </w:p>
          <w:p w14:paraId="6B335719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0231AB93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2BA14635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623AF307" w14:textId="77777777" w:rsidTr="00242EA4">
        <w:tc>
          <w:tcPr>
            <w:tcW w:w="10036" w:type="dxa"/>
          </w:tcPr>
          <w:p w14:paraId="0EEF5A5E" w14:textId="30D63E2E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differences </w:t>
            </w:r>
            <w:r w:rsidR="00314350">
              <w:rPr>
                <w:lang w:val="en-US"/>
              </w:rPr>
              <w:t>in</w:t>
            </w:r>
            <w:r w:rsidR="00314350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 xml:space="preserve">the maps: </w:t>
            </w:r>
          </w:p>
          <w:p w14:paraId="0F6A7A94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468FE99D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02ED3C9D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437E4ABA" w14:textId="77777777" w:rsidTr="00242EA4">
        <w:tc>
          <w:tcPr>
            <w:tcW w:w="10036" w:type="dxa"/>
          </w:tcPr>
          <w:p w14:paraId="0A8A42E4" w14:textId="1452CEDA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Changes of hazards over time: </w:t>
            </w:r>
            <w:r w:rsidR="00085686" w:rsidRPr="009D3492">
              <w:rPr>
                <w:lang w:val="en-US"/>
              </w:rPr>
              <w:t>Occurrence</w:t>
            </w:r>
            <w:r w:rsidRPr="009D3492">
              <w:rPr>
                <w:lang w:val="en-US"/>
              </w:rPr>
              <w:t>, frequency, intensity:</w:t>
            </w:r>
          </w:p>
          <w:p w14:paraId="7534EC28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0A54B7BD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71B387DF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6F199537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2069CCAB" w14:textId="77777777" w:rsidTr="00242EA4">
        <w:tc>
          <w:tcPr>
            <w:tcW w:w="10036" w:type="dxa"/>
          </w:tcPr>
          <w:p w14:paraId="5F05A333" w14:textId="77777777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>People most affected:</w:t>
            </w:r>
          </w:p>
          <w:p w14:paraId="7652CF5D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A43AF93" w14:textId="77777777" w:rsidR="00242EA4" w:rsidRPr="00242EA4" w:rsidRDefault="00242EA4" w:rsidP="00242EA4">
            <w:pPr>
              <w:rPr>
                <w:lang w:val="en-US"/>
              </w:rPr>
            </w:pPr>
          </w:p>
          <w:p w14:paraId="6D3EE1D0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5856B76A" w14:textId="77777777" w:rsidTr="00242EA4">
        <w:tc>
          <w:tcPr>
            <w:tcW w:w="10036" w:type="dxa"/>
          </w:tcPr>
          <w:p w14:paraId="15DD8960" w14:textId="77777777" w:rsidR="00B210F1" w:rsidRPr="009D3492" w:rsidRDefault="00B210F1" w:rsidP="00B210F1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9D3492">
              <w:rPr>
                <w:lang w:val="en-US"/>
              </w:rPr>
              <w:t>Access and control over resources:</w:t>
            </w:r>
          </w:p>
          <w:p w14:paraId="6EEBE5C3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46E960C1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A020342" w14:textId="77777777" w:rsidR="00242EA4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6ADA6B63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</w:tbl>
    <w:p w14:paraId="11C7407E" w14:textId="77777777" w:rsidR="001067F8" w:rsidRPr="009D3492" w:rsidRDefault="001067F8">
      <w:pPr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75112D69" w14:textId="77777777" w:rsidTr="00242EA4">
        <w:tc>
          <w:tcPr>
            <w:tcW w:w="10036" w:type="dxa"/>
          </w:tcPr>
          <w:p w14:paraId="2401D33A" w14:textId="77777777" w:rsidR="00B210F1" w:rsidRPr="009D3492" w:rsidRDefault="00B210F1" w:rsidP="00B210F1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Process appraisal, additional information, open questions, key insights  </w:t>
            </w:r>
            <w:r w:rsidR="00814A7D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B210F1" w:rsidRPr="009D3492" w14:paraId="76ED268F" w14:textId="77777777" w:rsidTr="00242EA4">
        <w:tc>
          <w:tcPr>
            <w:tcW w:w="10036" w:type="dxa"/>
          </w:tcPr>
          <w:p w14:paraId="2F081114" w14:textId="77777777" w:rsidR="00B210F1" w:rsidRPr="009D3492" w:rsidRDefault="00B210F1" w:rsidP="00814A7D">
            <w:pPr>
              <w:rPr>
                <w:lang w:val="en-US"/>
              </w:rPr>
            </w:pPr>
          </w:p>
          <w:p w14:paraId="6383F086" w14:textId="77777777" w:rsidR="00814A7D" w:rsidRPr="009D3492" w:rsidRDefault="00814A7D" w:rsidP="00814A7D">
            <w:pPr>
              <w:rPr>
                <w:lang w:val="en-US"/>
              </w:rPr>
            </w:pPr>
          </w:p>
          <w:p w14:paraId="12544BB7" w14:textId="77777777" w:rsidR="008C4D6B" w:rsidRDefault="008C4D6B" w:rsidP="00814A7D">
            <w:pPr>
              <w:rPr>
                <w:lang w:val="en-US"/>
              </w:rPr>
            </w:pPr>
          </w:p>
          <w:p w14:paraId="57AF30BA" w14:textId="77777777" w:rsidR="00242EA4" w:rsidRPr="009D3492" w:rsidRDefault="00242EA4" w:rsidP="00814A7D">
            <w:pPr>
              <w:rPr>
                <w:lang w:val="en-US"/>
              </w:rPr>
            </w:pPr>
          </w:p>
        </w:tc>
      </w:tr>
    </w:tbl>
    <w:p w14:paraId="617FDD78" w14:textId="77777777" w:rsidR="00B210F1" w:rsidRPr="009D3492" w:rsidRDefault="006B7596" w:rsidP="006B7596">
      <w:pPr>
        <w:shd w:val="clear" w:color="auto" w:fill="FFFFFF" w:themeFill="text1"/>
        <w:spacing w:after="0"/>
        <w:rPr>
          <w:lang w:val="en-US"/>
        </w:rPr>
      </w:pPr>
      <w:r w:rsidRPr="009D3492">
        <w:rPr>
          <w:b/>
          <w:bCs/>
          <w:sz w:val="24"/>
          <w:szCs w:val="24"/>
          <w:lang w:val="en-US"/>
        </w:rPr>
        <w:br w:type="column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D3492" w14:paraId="615C7B66" w14:textId="77777777" w:rsidTr="00242EA4">
        <w:tc>
          <w:tcPr>
            <w:tcW w:w="10036" w:type="dxa"/>
          </w:tcPr>
          <w:p w14:paraId="01602AF4" w14:textId="261C3F62" w:rsidR="006B7596" w:rsidRPr="009D3492" w:rsidRDefault="006B7596" w:rsidP="006B7596">
            <w:p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sz w:val="24"/>
                <w:szCs w:val="24"/>
                <w:lang w:val="en-US"/>
              </w:rPr>
              <w:t xml:space="preserve">Exercise 2: Seasonal </w:t>
            </w:r>
            <w:r w:rsidR="009D3492" w:rsidRPr="009D3492">
              <w:rPr>
                <w:b/>
                <w:bCs/>
                <w:sz w:val="24"/>
                <w:szCs w:val="24"/>
                <w:lang w:val="en-US"/>
              </w:rPr>
              <w:t>calendar</w:t>
            </w:r>
          </w:p>
        </w:tc>
      </w:tr>
      <w:tr w:rsidR="00B210F1" w:rsidRPr="009D3492" w14:paraId="238AE588" w14:textId="77777777" w:rsidTr="00242EA4">
        <w:tc>
          <w:tcPr>
            <w:tcW w:w="10036" w:type="dxa"/>
          </w:tcPr>
          <w:p w14:paraId="33F6F111" w14:textId="77777777" w:rsidR="00B210F1" w:rsidRPr="009D3492" w:rsidRDefault="00B210F1" w:rsidP="00B210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044EC294" w14:textId="77777777" w:rsidTr="00242EA4">
        <w:tc>
          <w:tcPr>
            <w:tcW w:w="10036" w:type="dxa"/>
          </w:tcPr>
          <w:p w14:paraId="22944968" w14:textId="77777777" w:rsidR="00814A7D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2DD0DAB2" w14:textId="77777777" w:rsidR="00814A7D" w:rsidRPr="009D3492" w:rsidRDefault="00814A7D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4062B62E" w14:textId="77777777" w:rsidR="008C4D6B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</w:p>
          <w:p w14:paraId="25F3E28C" w14:textId="77777777" w:rsidR="00B210F1" w:rsidRPr="009D3492" w:rsidRDefault="00814A7D" w:rsidP="00814A7D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1846D48D" w14:textId="77777777" w:rsidR="008C4D6B" w:rsidRPr="009D3492" w:rsidRDefault="008C4D6B" w:rsidP="00814A7D">
            <w:pPr>
              <w:rPr>
                <w:lang w:val="en-US"/>
              </w:rPr>
            </w:pPr>
          </w:p>
          <w:p w14:paraId="7054E7D5" w14:textId="77777777" w:rsidR="00814A7D" w:rsidRPr="009D3492" w:rsidRDefault="00814A7D" w:rsidP="00814A7D">
            <w:pPr>
              <w:rPr>
                <w:lang w:val="en-US"/>
              </w:rPr>
            </w:pPr>
          </w:p>
        </w:tc>
      </w:tr>
      <w:tr w:rsidR="00B210F1" w:rsidRPr="009D3492" w14:paraId="6AE1980E" w14:textId="77777777" w:rsidTr="00242EA4">
        <w:tc>
          <w:tcPr>
            <w:tcW w:w="10036" w:type="dxa"/>
          </w:tcPr>
          <w:p w14:paraId="5C8B6654" w14:textId="77777777" w:rsidR="00B210F1" w:rsidRPr="009D3492" w:rsidRDefault="00B210F1" w:rsidP="00B210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exercise</w:t>
            </w:r>
          </w:p>
        </w:tc>
      </w:tr>
      <w:tr w:rsidR="00B210F1" w:rsidRPr="009D3492" w14:paraId="58592241" w14:textId="77777777" w:rsidTr="00242EA4">
        <w:tc>
          <w:tcPr>
            <w:tcW w:w="10036" w:type="dxa"/>
          </w:tcPr>
          <w:p w14:paraId="6B932E5F" w14:textId="77777777" w:rsidR="00B210F1" w:rsidRPr="009D3492" w:rsidRDefault="00B210F1" w:rsidP="00B210F1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9D3492">
              <w:rPr>
                <w:lang w:val="en-US"/>
              </w:rPr>
              <w:t>Main activities and events:</w:t>
            </w:r>
          </w:p>
          <w:p w14:paraId="0866D1E6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6B8F20DF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4AD83BA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5FA34060" w14:textId="77777777" w:rsidR="00242EA4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6CECED51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1D7EFE24" w14:textId="77777777" w:rsidTr="00242EA4">
        <w:tc>
          <w:tcPr>
            <w:tcW w:w="10036" w:type="dxa"/>
          </w:tcPr>
          <w:p w14:paraId="6E83EBC1" w14:textId="24B84FD2" w:rsidR="00B210F1" w:rsidRPr="009D3492" w:rsidRDefault="00B210F1" w:rsidP="00B210F1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Main differences </w:t>
            </w:r>
            <w:r w:rsidR="00314350">
              <w:rPr>
                <w:lang w:val="en-US"/>
              </w:rPr>
              <w:t>between the</w:t>
            </w:r>
            <w:r w:rsidR="00314350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>current</w:t>
            </w:r>
            <w:r w:rsidR="00314350">
              <w:rPr>
                <w:lang w:val="en-US"/>
              </w:rPr>
              <w:t xml:space="preserve"> situation</w:t>
            </w:r>
            <w:r w:rsidRPr="009D3492">
              <w:rPr>
                <w:lang w:val="en-US"/>
              </w:rPr>
              <w:t xml:space="preserve"> and </w:t>
            </w:r>
            <w:r w:rsidR="00314350">
              <w:rPr>
                <w:lang w:val="en-US"/>
              </w:rPr>
              <w:t xml:space="preserve">the </w:t>
            </w:r>
            <w:r w:rsidRPr="009D3492">
              <w:rPr>
                <w:lang w:val="en-US"/>
              </w:rPr>
              <w:t>situation 30 years ago:</w:t>
            </w:r>
          </w:p>
          <w:p w14:paraId="55F84AA4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3154556A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4E9797F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0B5D8333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7AA8C60C" w14:textId="77777777" w:rsidTr="00242EA4">
        <w:tc>
          <w:tcPr>
            <w:tcW w:w="10036" w:type="dxa"/>
          </w:tcPr>
          <w:p w14:paraId="2BE870EA" w14:textId="77777777" w:rsidR="00B210F1" w:rsidRPr="009D3492" w:rsidRDefault="00B210F1" w:rsidP="00B210F1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9D3492">
              <w:rPr>
                <w:lang w:val="en-US"/>
              </w:rPr>
              <w:t>Periods of stress, hazard, disease, hunger, debt, vulnerability…:</w:t>
            </w:r>
          </w:p>
          <w:p w14:paraId="0F407F94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BE6AFB6" w14:textId="77777777" w:rsidR="00242EA4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3BEFCA42" w14:textId="77777777" w:rsidR="00242EA4" w:rsidRPr="009D3492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386AF794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14A7D" w:rsidRPr="009D3492" w14:paraId="042E3F38" w14:textId="77777777" w:rsidTr="00242EA4">
        <w:tc>
          <w:tcPr>
            <w:tcW w:w="10036" w:type="dxa"/>
          </w:tcPr>
          <w:p w14:paraId="37C2C008" w14:textId="77777777" w:rsidR="00814A7D" w:rsidRPr="009D3492" w:rsidRDefault="00814A7D" w:rsidP="00B210F1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9D3492">
              <w:rPr>
                <w:lang w:val="en-US"/>
              </w:rPr>
              <w:t>Gender considerations:</w:t>
            </w:r>
          </w:p>
          <w:p w14:paraId="454DCE8B" w14:textId="77777777" w:rsidR="00814A7D" w:rsidRPr="009D3492" w:rsidRDefault="00814A7D" w:rsidP="00814A7D">
            <w:pPr>
              <w:pStyle w:val="ListParagraph"/>
              <w:ind w:left="360"/>
              <w:rPr>
                <w:lang w:val="en-US"/>
              </w:rPr>
            </w:pPr>
          </w:p>
          <w:p w14:paraId="54F989F4" w14:textId="77777777" w:rsidR="008C4D6B" w:rsidRPr="009D3492" w:rsidRDefault="008C4D6B" w:rsidP="00814A7D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43F71A7A" w14:textId="77777777" w:rsidTr="00242EA4">
        <w:tc>
          <w:tcPr>
            <w:tcW w:w="10036" w:type="dxa"/>
          </w:tcPr>
          <w:p w14:paraId="1B270BA9" w14:textId="77777777" w:rsidR="00B210F1" w:rsidRPr="009D3492" w:rsidRDefault="00B210F1" w:rsidP="00B210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discussion and guiding questions</w:t>
            </w:r>
          </w:p>
        </w:tc>
      </w:tr>
      <w:tr w:rsidR="00B210F1" w:rsidRPr="009D3492" w14:paraId="23E9794D" w14:textId="77777777" w:rsidTr="00242EA4">
        <w:tc>
          <w:tcPr>
            <w:tcW w:w="10036" w:type="dxa"/>
          </w:tcPr>
          <w:p w14:paraId="79BF959E" w14:textId="77777777" w:rsidR="00B210F1" w:rsidRPr="009D3492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D3492">
              <w:rPr>
                <w:lang w:val="en-US"/>
              </w:rPr>
              <w:t>Comparison of the calendars: Similarities, differences, missing aspects:</w:t>
            </w:r>
          </w:p>
          <w:p w14:paraId="45DBC815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1B97A6DF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5E65E1BA" w14:textId="77777777" w:rsidTr="00242EA4">
        <w:tc>
          <w:tcPr>
            <w:tcW w:w="10036" w:type="dxa"/>
          </w:tcPr>
          <w:p w14:paraId="4EDF52F7" w14:textId="4DDAEE20" w:rsidR="00B210F1" w:rsidRPr="009D3492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differences </w:t>
            </w:r>
            <w:r w:rsidR="003F6219">
              <w:rPr>
                <w:lang w:val="en-US"/>
              </w:rPr>
              <w:t>in</w:t>
            </w:r>
            <w:r w:rsidR="003F6219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>the calendars:</w:t>
            </w:r>
          </w:p>
          <w:p w14:paraId="687EBF52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617E94B6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501C07D9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1DDFE529" w14:textId="77777777" w:rsidTr="00242EA4">
        <w:tc>
          <w:tcPr>
            <w:tcW w:w="10036" w:type="dxa"/>
          </w:tcPr>
          <w:p w14:paraId="05918ADE" w14:textId="77777777" w:rsidR="00B210F1" w:rsidRPr="009D3492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D3492">
              <w:rPr>
                <w:lang w:val="en-US"/>
              </w:rPr>
              <w:t>Changes in seasonal activities and events:</w:t>
            </w:r>
          </w:p>
          <w:p w14:paraId="3B892883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17E3F678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F731B02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43A0B307" w14:textId="77777777" w:rsidTr="00242EA4">
        <w:tc>
          <w:tcPr>
            <w:tcW w:w="10036" w:type="dxa"/>
          </w:tcPr>
          <w:p w14:paraId="316709AC" w14:textId="53EE9B7F" w:rsidR="00B210F1" w:rsidRPr="002D3346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iCs/>
                <w:lang w:val="en-US"/>
              </w:rPr>
            </w:pPr>
            <w:r w:rsidRPr="00611CBA">
              <w:rPr>
                <w:lang w:val="en-US"/>
              </w:rPr>
              <w:t xml:space="preserve">Reasons for </w:t>
            </w:r>
            <w:r w:rsidR="00611CBA">
              <w:rPr>
                <w:lang w:val="en-US"/>
              </w:rPr>
              <w:t xml:space="preserve">the </w:t>
            </w:r>
            <w:r w:rsidRPr="00611CBA">
              <w:rPr>
                <w:lang w:val="en-US"/>
              </w:rPr>
              <w:t>changing situation (</w:t>
            </w:r>
            <w:r w:rsidRPr="002D3346">
              <w:rPr>
                <w:iCs/>
                <w:lang w:val="en-US"/>
              </w:rPr>
              <w:t>climate change, conflicts, increased pressure on resources, politics…):</w:t>
            </w:r>
          </w:p>
          <w:p w14:paraId="217C943C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8EAD2AA" w14:textId="77777777" w:rsidR="00242EA4" w:rsidRPr="00611CBA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352E2324" w14:textId="77777777" w:rsidTr="00242EA4">
        <w:tc>
          <w:tcPr>
            <w:tcW w:w="10036" w:type="dxa"/>
          </w:tcPr>
          <w:p w14:paraId="0700E345" w14:textId="77777777" w:rsidR="00B210F1" w:rsidRPr="00611CBA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611CBA">
              <w:rPr>
                <w:lang w:val="en-US"/>
              </w:rPr>
              <w:t>Future scenarios (</w:t>
            </w:r>
            <w:r w:rsidRPr="002D3346">
              <w:rPr>
                <w:iCs/>
                <w:lang w:val="en-US"/>
              </w:rPr>
              <w:t>improvement, no change, deterioration</w:t>
            </w:r>
            <w:r w:rsidRPr="00611CBA">
              <w:rPr>
                <w:lang w:val="en-US"/>
              </w:rPr>
              <w:t>):</w:t>
            </w:r>
          </w:p>
          <w:p w14:paraId="481B8BBB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792F2A74" w14:textId="77777777" w:rsidR="00242EA4" w:rsidRPr="00611CBA" w:rsidRDefault="00242EA4" w:rsidP="00B210F1">
            <w:pPr>
              <w:pStyle w:val="ListParagraph"/>
              <w:ind w:left="360"/>
              <w:rPr>
                <w:lang w:val="en-US"/>
              </w:rPr>
            </w:pPr>
          </w:p>
          <w:p w14:paraId="63CC7194" w14:textId="77777777" w:rsidR="008C4D6B" w:rsidRPr="00611CBA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</w:tbl>
    <w:p w14:paraId="4606F6E4" w14:textId="77777777" w:rsidR="001067F8" w:rsidRPr="009D3492" w:rsidRDefault="001067F8">
      <w:pPr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1FC281F7" w14:textId="77777777" w:rsidTr="00242EA4">
        <w:tc>
          <w:tcPr>
            <w:tcW w:w="10036" w:type="dxa"/>
          </w:tcPr>
          <w:p w14:paraId="143A685D" w14:textId="77777777" w:rsidR="00B210F1" w:rsidRPr="009D3492" w:rsidRDefault="00B210F1" w:rsidP="00B210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Process appraisal, additional information, open questions, key insights  </w:t>
            </w:r>
            <w:r w:rsidR="00814A7D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B210F1" w:rsidRPr="009D3492" w14:paraId="7174BE33" w14:textId="77777777" w:rsidTr="00242EA4">
        <w:tc>
          <w:tcPr>
            <w:tcW w:w="10036" w:type="dxa"/>
          </w:tcPr>
          <w:p w14:paraId="0400B3D4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29FF905A" w14:textId="77777777" w:rsidR="008C4D6B" w:rsidRDefault="008C4D6B" w:rsidP="00B210F1">
            <w:pPr>
              <w:rPr>
                <w:lang w:val="en-US"/>
              </w:rPr>
            </w:pPr>
          </w:p>
          <w:p w14:paraId="7390CA4B" w14:textId="77777777" w:rsidR="00242EA4" w:rsidRPr="009D3492" w:rsidRDefault="00242EA4" w:rsidP="00B210F1">
            <w:pPr>
              <w:rPr>
                <w:lang w:val="en-US"/>
              </w:rPr>
            </w:pPr>
          </w:p>
          <w:p w14:paraId="4C519959" w14:textId="77777777" w:rsidR="008C4D6B" w:rsidRPr="009D3492" w:rsidRDefault="008C4D6B" w:rsidP="00B210F1">
            <w:pPr>
              <w:rPr>
                <w:lang w:val="en-US"/>
              </w:rPr>
            </w:pPr>
          </w:p>
        </w:tc>
      </w:tr>
    </w:tbl>
    <w:p w14:paraId="26B1A6AF" w14:textId="77777777" w:rsidR="00B210F1" w:rsidRPr="009D3492" w:rsidRDefault="00B210F1" w:rsidP="006B7596">
      <w:pPr>
        <w:shd w:val="clear" w:color="auto" w:fill="FFFFFF" w:themeFill="text1"/>
        <w:spacing w:after="0"/>
        <w:rPr>
          <w:lang w:val="en-US"/>
        </w:rPr>
      </w:pPr>
    </w:p>
    <w:p w14:paraId="280D327A" w14:textId="77777777" w:rsidR="00B210F1" w:rsidRPr="009D3492" w:rsidRDefault="006B7596" w:rsidP="006B7596">
      <w:pPr>
        <w:shd w:val="clear" w:color="auto" w:fill="FFFFFF" w:themeFill="text1"/>
        <w:spacing w:after="0"/>
        <w:rPr>
          <w:lang w:val="en-US"/>
        </w:rPr>
      </w:pPr>
      <w:r w:rsidRPr="009D3492">
        <w:rPr>
          <w:b/>
          <w:bCs/>
          <w:sz w:val="24"/>
          <w:szCs w:val="24"/>
          <w:lang w:val="en-US"/>
        </w:rPr>
        <w:br w:type="column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D3492" w14:paraId="0D50D0A5" w14:textId="77777777" w:rsidTr="00242EA4">
        <w:tc>
          <w:tcPr>
            <w:tcW w:w="10036" w:type="dxa"/>
          </w:tcPr>
          <w:p w14:paraId="1D562832" w14:textId="63C2F459" w:rsidR="006B7596" w:rsidRPr="009D3492" w:rsidRDefault="006B7596" w:rsidP="006B7596">
            <w:p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sz w:val="24"/>
                <w:szCs w:val="24"/>
                <w:lang w:val="en-US"/>
              </w:rPr>
              <w:t xml:space="preserve">Exercise 3: </w:t>
            </w:r>
            <w:r w:rsidR="00B72DE7" w:rsidRPr="009D3492">
              <w:rPr>
                <w:b/>
                <w:bCs/>
                <w:sz w:val="24"/>
                <w:szCs w:val="24"/>
                <w:lang w:val="en-US"/>
              </w:rPr>
              <w:t>Prioritization</w:t>
            </w:r>
            <w:r w:rsidRPr="009D3492">
              <w:rPr>
                <w:b/>
                <w:bCs/>
                <w:sz w:val="24"/>
                <w:szCs w:val="24"/>
                <w:lang w:val="en-US"/>
              </w:rPr>
              <w:t xml:space="preserve"> of hazards</w:t>
            </w:r>
          </w:p>
        </w:tc>
      </w:tr>
      <w:tr w:rsidR="00B210F1" w:rsidRPr="009D3492" w14:paraId="57115F12" w14:textId="77777777" w:rsidTr="00242EA4">
        <w:tc>
          <w:tcPr>
            <w:tcW w:w="10036" w:type="dxa"/>
          </w:tcPr>
          <w:p w14:paraId="7061128B" w14:textId="77777777" w:rsidR="00B210F1" w:rsidRPr="009D3492" w:rsidRDefault="00B210F1" w:rsidP="00B210F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56648FDB" w14:textId="77777777" w:rsidTr="00242EA4">
        <w:tc>
          <w:tcPr>
            <w:tcW w:w="10036" w:type="dxa"/>
          </w:tcPr>
          <w:p w14:paraId="50792A0D" w14:textId="77777777" w:rsidR="00814A7D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534F1FDF" w14:textId="77777777" w:rsidR="00814A7D" w:rsidRPr="009D3492" w:rsidRDefault="00814A7D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1D867E1D" w14:textId="77777777" w:rsidR="008C4D6B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</w:p>
          <w:p w14:paraId="4BA0D8AE" w14:textId="77777777" w:rsidR="00B210F1" w:rsidRPr="009D3492" w:rsidRDefault="00814A7D" w:rsidP="00814A7D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74A56340" w14:textId="77777777" w:rsidR="008C4D6B" w:rsidRPr="009D3492" w:rsidRDefault="008C4D6B" w:rsidP="00814A7D">
            <w:pPr>
              <w:rPr>
                <w:lang w:val="en-US"/>
              </w:rPr>
            </w:pPr>
          </w:p>
          <w:p w14:paraId="07DD7881" w14:textId="77777777" w:rsidR="00B210F1" w:rsidRPr="009D3492" w:rsidRDefault="00B210F1" w:rsidP="00B210F1">
            <w:pPr>
              <w:rPr>
                <w:lang w:val="en-US"/>
              </w:rPr>
            </w:pPr>
          </w:p>
        </w:tc>
      </w:tr>
      <w:tr w:rsidR="00B210F1" w:rsidRPr="009D3492" w14:paraId="049CAC3E" w14:textId="77777777" w:rsidTr="00242EA4">
        <w:tc>
          <w:tcPr>
            <w:tcW w:w="10036" w:type="dxa"/>
          </w:tcPr>
          <w:p w14:paraId="6AEF97BA" w14:textId="77777777" w:rsidR="00B210F1" w:rsidRPr="009D3492" w:rsidRDefault="00B210F1" w:rsidP="00B210F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C.    Main findings of the discussion and guiding questions</w:t>
            </w:r>
          </w:p>
        </w:tc>
      </w:tr>
      <w:tr w:rsidR="00B210F1" w:rsidRPr="009D3492" w14:paraId="3C978EF7" w14:textId="77777777" w:rsidTr="00242EA4">
        <w:tc>
          <w:tcPr>
            <w:tcW w:w="10036" w:type="dxa"/>
          </w:tcPr>
          <w:p w14:paraId="098868C5" w14:textId="28F17F5C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Most difficult moments in the community and hazards they relate</w:t>
            </w:r>
            <w:r w:rsidR="00D501C3" w:rsidRPr="009D3492">
              <w:rPr>
                <w:lang w:val="en-US"/>
              </w:rPr>
              <w:t xml:space="preserve"> to</w:t>
            </w:r>
            <w:r w:rsidRPr="009D3492">
              <w:rPr>
                <w:lang w:val="en-US"/>
              </w:rPr>
              <w:t>:</w:t>
            </w:r>
          </w:p>
          <w:p w14:paraId="5128016B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001DD989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06CB3406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4FB2D317" w14:textId="77777777" w:rsidTr="00242EA4">
        <w:tc>
          <w:tcPr>
            <w:tcW w:w="10036" w:type="dxa"/>
          </w:tcPr>
          <w:p w14:paraId="1D5469D5" w14:textId="16A3E90E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Changes and trends of hazards, vulnerable periods, etc., </w:t>
            </w:r>
            <w:r w:rsidR="00D501C3">
              <w:rPr>
                <w:lang w:val="en-US"/>
              </w:rPr>
              <w:t>and</w:t>
            </w:r>
            <w:r w:rsidRPr="009D3492">
              <w:rPr>
                <w:lang w:val="en-US"/>
              </w:rPr>
              <w:t xml:space="preserve"> </w:t>
            </w:r>
            <w:r w:rsidR="00611CBA">
              <w:rPr>
                <w:lang w:val="en-US"/>
              </w:rPr>
              <w:t xml:space="preserve">the </w:t>
            </w:r>
            <w:r w:rsidRPr="009D3492">
              <w:rPr>
                <w:lang w:val="en-US"/>
              </w:rPr>
              <w:t xml:space="preserve">reasons for </w:t>
            </w:r>
            <w:r w:rsidR="00D501C3">
              <w:rPr>
                <w:lang w:val="en-US"/>
              </w:rPr>
              <w:t>these</w:t>
            </w:r>
            <w:r w:rsidRPr="009D3492">
              <w:rPr>
                <w:lang w:val="en-US"/>
              </w:rPr>
              <w:t>:</w:t>
            </w:r>
          </w:p>
          <w:p w14:paraId="4A6CCA86" w14:textId="77777777" w:rsidR="008C4D6B" w:rsidRPr="009D3492" w:rsidRDefault="008C4D6B" w:rsidP="008C4D6B">
            <w:pPr>
              <w:pStyle w:val="ListParagraph"/>
              <w:ind w:left="360"/>
              <w:rPr>
                <w:lang w:val="en-US"/>
              </w:rPr>
            </w:pPr>
          </w:p>
          <w:p w14:paraId="142F15DE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6D66A8DC" w14:textId="77777777" w:rsidR="005E59D0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4AA24EB8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16219D2A" w14:textId="77777777" w:rsidTr="00242EA4">
        <w:tc>
          <w:tcPr>
            <w:tcW w:w="10036" w:type="dxa"/>
          </w:tcPr>
          <w:p w14:paraId="1A5908ED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People most affected:</w:t>
            </w:r>
          </w:p>
          <w:p w14:paraId="64B83154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09495D6D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5E91E661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E3FF187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10F22DAA" w14:textId="77777777" w:rsidTr="00242EA4">
        <w:tc>
          <w:tcPr>
            <w:tcW w:w="10036" w:type="dxa"/>
          </w:tcPr>
          <w:p w14:paraId="229714EC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Ranking of hazards:</w:t>
            </w:r>
          </w:p>
          <w:p w14:paraId="190A7236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40CC383D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759665F5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1668E582" w14:textId="77777777" w:rsidR="005E59D0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51397355" w14:textId="77777777" w:rsidR="005E59D0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240A6C2E" w14:textId="77777777" w:rsidR="005E59D0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7F141898" w14:textId="77777777" w:rsidR="005E59D0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3EE4F48E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25D25421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20405EEF" w14:textId="77777777" w:rsidTr="00242EA4">
        <w:tc>
          <w:tcPr>
            <w:tcW w:w="10036" w:type="dxa"/>
          </w:tcPr>
          <w:p w14:paraId="35CE84A9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Magnitude and frequency of hazards:</w:t>
            </w:r>
          </w:p>
          <w:p w14:paraId="4EC4202F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5138E47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6A462683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</w:tbl>
    <w:p w14:paraId="6086CD84" w14:textId="77777777" w:rsidR="001067F8" w:rsidRPr="009D3492" w:rsidRDefault="001067F8">
      <w:pPr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110484F2" w14:textId="77777777" w:rsidTr="00242EA4">
        <w:tc>
          <w:tcPr>
            <w:tcW w:w="10036" w:type="dxa"/>
          </w:tcPr>
          <w:p w14:paraId="2E8720DD" w14:textId="77777777" w:rsidR="00B210F1" w:rsidRPr="009D3492" w:rsidRDefault="00B210F1" w:rsidP="00B210F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D.    Process appraisal, additional information, open questions, key insights</w:t>
            </w:r>
            <w:r w:rsidR="00814A7D" w:rsidRPr="009D3492">
              <w:rPr>
                <w:b/>
                <w:bCs/>
                <w:lang w:val="en-US"/>
              </w:rPr>
              <w:t xml:space="preserve"> (confidential)</w:t>
            </w:r>
          </w:p>
        </w:tc>
      </w:tr>
      <w:tr w:rsidR="00B210F1" w:rsidRPr="009D3492" w14:paraId="5174E24E" w14:textId="77777777" w:rsidTr="00242EA4">
        <w:tc>
          <w:tcPr>
            <w:tcW w:w="10036" w:type="dxa"/>
          </w:tcPr>
          <w:p w14:paraId="756CF667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7035B9FD" w14:textId="77777777" w:rsidR="008C4D6B" w:rsidRDefault="008C4D6B" w:rsidP="00B210F1">
            <w:pPr>
              <w:rPr>
                <w:lang w:val="en-US"/>
              </w:rPr>
            </w:pPr>
          </w:p>
          <w:p w14:paraId="49B6AD29" w14:textId="77777777" w:rsidR="005E59D0" w:rsidRPr="009D3492" w:rsidRDefault="005E59D0" w:rsidP="00B210F1">
            <w:pPr>
              <w:rPr>
                <w:lang w:val="en-US"/>
              </w:rPr>
            </w:pPr>
          </w:p>
          <w:p w14:paraId="582D0064" w14:textId="77777777" w:rsidR="008C4D6B" w:rsidRPr="009D3492" w:rsidRDefault="008C4D6B" w:rsidP="00B210F1">
            <w:pPr>
              <w:rPr>
                <w:lang w:val="en-US"/>
              </w:rPr>
            </w:pPr>
          </w:p>
        </w:tc>
      </w:tr>
    </w:tbl>
    <w:p w14:paraId="0C1AAC58" w14:textId="77777777" w:rsidR="00B210F1" w:rsidRPr="009D3492" w:rsidRDefault="00B210F1" w:rsidP="00B210F1">
      <w:pPr>
        <w:spacing w:after="0"/>
        <w:rPr>
          <w:lang w:val="en-US"/>
        </w:rPr>
      </w:pPr>
    </w:p>
    <w:p w14:paraId="765275EC" w14:textId="77777777" w:rsidR="00B210F1" w:rsidRPr="009D3492" w:rsidRDefault="00B210F1" w:rsidP="00B210F1">
      <w:pPr>
        <w:spacing w:after="0"/>
        <w:rPr>
          <w:lang w:val="en-US"/>
        </w:rPr>
      </w:pPr>
      <w:bookmarkStart w:id="1" w:name="_Hlk41405301"/>
    </w:p>
    <w:p w14:paraId="5482C34A" w14:textId="77777777" w:rsidR="00B210F1" w:rsidRPr="009D3492" w:rsidRDefault="006B7596" w:rsidP="006B7596">
      <w:pPr>
        <w:shd w:val="clear" w:color="auto" w:fill="FFFFFF" w:themeFill="text1"/>
        <w:spacing w:after="0"/>
        <w:rPr>
          <w:lang w:val="en-US"/>
        </w:rPr>
      </w:pPr>
      <w:r w:rsidRPr="009D3492">
        <w:rPr>
          <w:b/>
          <w:bCs/>
          <w:sz w:val="24"/>
          <w:szCs w:val="24"/>
          <w:lang w:val="en-US"/>
        </w:rPr>
        <w:br w:type="column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D3492" w14:paraId="60C3E565" w14:textId="77777777" w:rsidTr="00242EA4">
        <w:tc>
          <w:tcPr>
            <w:tcW w:w="10036" w:type="dxa"/>
          </w:tcPr>
          <w:p w14:paraId="378ABEBB" w14:textId="293068B9" w:rsidR="006B7596" w:rsidRPr="009D3492" w:rsidRDefault="006B7596" w:rsidP="006B7596">
            <w:p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sz w:val="24"/>
                <w:szCs w:val="24"/>
                <w:lang w:val="en-US"/>
              </w:rPr>
              <w:t>Exercise 4: Vulnerability Matrix</w:t>
            </w:r>
          </w:p>
        </w:tc>
      </w:tr>
      <w:tr w:rsidR="00B210F1" w:rsidRPr="009D3492" w14:paraId="15A111E2" w14:textId="77777777" w:rsidTr="00242EA4">
        <w:tc>
          <w:tcPr>
            <w:tcW w:w="10036" w:type="dxa"/>
          </w:tcPr>
          <w:p w14:paraId="56444F3F" w14:textId="77777777" w:rsidR="00B210F1" w:rsidRPr="009D3492" w:rsidRDefault="00B210F1" w:rsidP="00B210F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5836682E" w14:textId="77777777" w:rsidTr="00242EA4">
        <w:tc>
          <w:tcPr>
            <w:tcW w:w="10036" w:type="dxa"/>
          </w:tcPr>
          <w:p w14:paraId="5F37D774" w14:textId="77777777" w:rsidR="00814A7D" w:rsidRPr="009D3492" w:rsidRDefault="00814A7D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</w:t>
            </w:r>
            <w:r w:rsidR="008C4D6B" w:rsidRPr="009D3492">
              <w:rPr>
                <w:lang w:val="en-US"/>
              </w:rPr>
              <w:t xml:space="preserve">                                               </w:t>
            </w:r>
            <w:r w:rsidRPr="009D3492">
              <w:rPr>
                <w:lang w:val="en-US"/>
              </w:rPr>
              <w:t>Location:</w:t>
            </w:r>
          </w:p>
          <w:p w14:paraId="7C515A7F" w14:textId="77777777" w:rsidR="00814A7D" w:rsidRPr="009D3492" w:rsidRDefault="00814A7D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5809C6C7" w14:textId="77777777" w:rsidR="008C4D6B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</w:p>
          <w:p w14:paraId="0A1B97E3" w14:textId="77777777" w:rsidR="00B210F1" w:rsidRPr="009D3492" w:rsidRDefault="00814A7D" w:rsidP="00814A7D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5F9E9FE7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636942D9" w14:textId="77777777" w:rsidR="008C4D6B" w:rsidRPr="009D3492" w:rsidRDefault="008C4D6B" w:rsidP="00B210F1">
            <w:pPr>
              <w:rPr>
                <w:lang w:val="en-US"/>
              </w:rPr>
            </w:pPr>
          </w:p>
        </w:tc>
      </w:tr>
      <w:tr w:rsidR="00B210F1" w:rsidRPr="009D3492" w14:paraId="673AC749" w14:textId="77777777" w:rsidTr="00242EA4">
        <w:tc>
          <w:tcPr>
            <w:tcW w:w="10036" w:type="dxa"/>
          </w:tcPr>
          <w:p w14:paraId="3A479563" w14:textId="77777777" w:rsidR="00B210F1" w:rsidRPr="009D3492" w:rsidRDefault="00B210F1" w:rsidP="00B210F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exercise</w:t>
            </w:r>
          </w:p>
        </w:tc>
      </w:tr>
      <w:tr w:rsidR="00B210F1" w:rsidRPr="009D3492" w14:paraId="1850D105" w14:textId="77777777" w:rsidTr="00242EA4">
        <w:tc>
          <w:tcPr>
            <w:tcW w:w="10036" w:type="dxa"/>
          </w:tcPr>
          <w:p w14:paraId="54FC30EE" w14:textId="412E423F" w:rsidR="00B210F1" w:rsidRPr="009D3492" w:rsidRDefault="00B210F1" w:rsidP="008C4D6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9D3492">
              <w:rPr>
                <w:lang w:val="en-US"/>
              </w:rPr>
              <w:t>Hazards most harmful to the community livelihood resources</w:t>
            </w:r>
            <w:r w:rsidR="00D501C3">
              <w:rPr>
                <w:lang w:val="en-US"/>
              </w:rPr>
              <w:t xml:space="preserve"> or </w:t>
            </w:r>
            <w:r w:rsidRPr="009D3492">
              <w:rPr>
                <w:lang w:val="en-US"/>
              </w:rPr>
              <w:t>assets:</w:t>
            </w:r>
          </w:p>
          <w:p w14:paraId="69EE0C80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7086CF3D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6C6275DF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05ACFCAB" w14:textId="77777777" w:rsidTr="00242EA4">
        <w:tc>
          <w:tcPr>
            <w:tcW w:w="10036" w:type="dxa"/>
          </w:tcPr>
          <w:p w14:paraId="6F6F5A98" w14:textId="26B037D7" w:rsidR="00B210F1" w:rsidRPr="009D3492" w:rsidRDefault="00B210F1" w:rsidP="00B210F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9D3492">
              <w:rPr>
                <w:lang w:val="en-US"/>
              </w:rPr>
              <w:t>Livelihood resources</w:t>
            </w:r>
            <w:r w:rsidR="00D501C3">
              <w:rPr>
                <w:lang w:val="en-US"/>
              </w:rPr>
              <w:t xml:space="preserve"> or </w:t>
            </w:r>
            <w:r w:rsidRPr="009D3492">
              <w:rPr>
                <w:lang w:val="en-US"/>
              </w:rPr>
              <w:t>assets most affected by hazards:</w:t>
            </w:r>
          </w:p>
          <w:p w14:paraId="1DF378C0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206C1739" w14:textId="77777777" w:rsidR="008C4D6B" w:rsidRPr="009D3492" w:rsidRDefault="008C4D6B" w:rsidP="008C4D6B">
            <w:pPr>
              <w:rPr>
                <w:lang w:val="en-US"/>
              </w:rPr>
            </w:pPr>
          </w:p>
          <w:p w14:paraId="6DC3A565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14A7D" w:rsidRPr="009D3492" w14:paraId="494A3378" w14:textId="77777777" w:rsidTr="00242EA4">
        <w:tc>
          <w:tcPr>
            <w:tcW w:w="10036" w:type="dxa"/>
          </w:tcPr>
          <w:p w14:paraId="5865F207" w14:textId="77777777" w:rsidR="00814A7D" w:rsidRPr="009D3492" w:rsidRDefault="00814A7D" w:rsidP="008C4D6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9D3492">
              <w:rPr>
                <w:lang w:val="en-US"/>
              </w:rPr>
              <w:t>Gender considerations:</w:t>
            </w:r>
          </w:p>
          <w:p w14:paraId="5A02E270" w14:textId="77777777" w:rsidR="008C4D6B" w:rsidRPr="009D3492" w:rsidRDefault="008C4D6B" w:rsidP="00814A7D">
            <w:pPr>
              <w:pStyle w:val="ListParagraph"/>
              <w:ind w:left="360"/>
              <w:rPr>
                <w:lang w:val="en-US"/>
              </w:rPr>
            </w:pPr>
          </w:p>
          <w:p w14:paraId="3BB5D21B" w14:textId="77777777" w:rsidR="008C4D6B" w:rsidRPr="009D3492" w:rsidRDefault="008C4D6B" w:rsidP="00814A7D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78DBE709" w14:textId="77777777" w:rsidTr="00242EA4">
        <w:tc>
          <w:tcPr>
            <w:tcW w:w="10036" w:type="dxa"/>
          </w:tcPr>
          <w:p w14:paraId="6FDFD42E" w14:textId="77777777" w:rsidR="00B210F1" w:rsidRPr="009D3492" w:rsidRDefault="00B210F1" w:rsidP="00B210F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discussion and guiding questions</w:t>
            </w:r>
          </w:p>
        </w:tc>
      </w:tr>
      <w:tr w:rsidR="00B210F1" w:rsidRPr="009D3492" w14:paraId="17FD9DD0" w14:textId="77777777" w:rsidTr="00242EA4">
        <w:tc>
          <w:tcPr>
            <w:tcW w:w="10036" w:type="dxa"/>
          </w:tcPr>
          <w:p w14:paraId="273B4E11" w14:textId="77777777" w:rsidR="00B210F1" w:rsidRPr="009D3492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D3492">
              <w:rPr>
                <w:lang w:val="en-US"/>
              </w:rPr>
              <w:t>Comparison of the matrices: Similarities, differences, missing aspects:</w:t>
            </w:r>
          </w:p>
          <w:p w14:paraId="292E9727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E19BDC0" w14:textId="77777777" w:rsidR="008C4D6B" w:rsidRPr="005E59D0" w:rsidRDefault="008C4D6B" w:rsidP="005E59D0">
            <w:pPr>
              <w:rPr>
                <w:lang w:val="en-US"/>
              </w:rPr>
            </w:pPr>
          </w:p>
          <w:p w14:paraId="7B6976C0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7FA5A8D8" w14:textId="77777777" w:rsidTr="00242EA4">
        <w:tc>
          <w:tcPr>
            <w:tcW w:w="10036" w:type="dxa"/>
          </w:tcPr>
          <w:p w14:paraId="779BE3FD" w14:textId="515AFB7C" w:rsidR="00B210F1" w:rsidRPr="009D3492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differences </w:t>
            </w:r>
            <w:r w:rsidR="003F6219">
              <w:rPr>
                <w:lang w:val="en-US"/>
              </w:rPr>
              <w:t>in</w:t>
            </w:r>
            <w:r w:rsidR="003F6219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>the matrices:</w:t>
            </w:r>
          </w:p>
          <w:p w14:paraId="3286604A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6828C8A1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740DF9D5" w14:textId="77777777" w:rsidTr="00242EA4">
        <w:tc>
          <w:tcPr>
            <w:tcW w:w="10036" w:type="dxa"/>
          </w:tcPr>
          <w:p w14:paraId="114B56F0" w14:textId="7358005B" w:rsidR="00B210F1" w:rsidRPr="009D3492" w:rsidRDefault="00B210F1" w:rsidP="00B210F1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D3492">
              <w:rPr>
                <w:lang w:val="en-US"/>
              </w:rPr>
              <w:t>Reasons some resources</w:t>
            </w:r>
            <w:r w:rsidR="00D501C3">
              <w:rPr>
                <w:lang w:val="en-US"/>
              </w:rPr>
              <w:t xml:space="preserve"> or </w:t>
            </w:r>
            <w:r w:rsidRPr="009D3492">
              <w:rPr>
                <w:lang w:val="en-US"/>
              </w:rPr>
              <w:t>assets are strongly affected, other less</w:t>
            </w:r>
            <w:r w:rsidR="00D501C3">
              <w:rPr>
                <w:lang w:val="en-US"/>
              </w:rPr>
              <w:t xml:space="preserve"> so</w:t>
            </w:r>
            <w:r w:rsidRPr="009D3492">
              <w:rPr>
                <w:lang w:val="en-US"/>
              </w:rPr>
              <w:t xml:space="preserve"> or not at all:</w:t>
            </w:r>
          </w:p>
          <w:p w14:paraId="156928C1" w14:textId="77777777" w:rsidR="008C4D6B" w:rsidRPr="005E59D0" w:rsidRDefault="008C4D6B" w:rsidP="005E59D0">
            <w:pPr>
              <w:rPr>
                <w:lang w:val="en-US"/>
              </w:rPr>
            </w:pPr>
          </w:p>
          <w:p w14:paraId="7E4D3C44" w14:textId="77777777" w:rsidR="008C4D6B" w:rsidRPr="009D3492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59E6BF90" w14:textId="77777777" w:rsidTr="00242EA4">
        <w:tc>
          <w:tcPr>
            <w:tcW w:w="10036" w:type="dxa"/>
          </w:tcPr>
          <w:p w14:paraId="57364767" w14:textId="12128D16" w:rsidR="00B210F1" w:rsidRPr="009D3492" w:rsidRDefault="00B210F1" w:rsidP="00B210F1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9D3492">
              <w:rPr>
                <w:lang w:val="en-US"/>
              </w:rPr>
              <w:t>Consequences for the community when basic resources</w:t>
            </w:r>
            <w:r w:rsidR="00D501C3">
              <w:rPr>
                <w:lang w:val="en-US"/>
              </w:rPr>
              <w:t xml:space="preserve"> or </w:t>
            </w:r>
            <w:r w:rsidRPr="009D3492">
              <w:rPr>
                <w:lang w:val="en-US"/>
              </w:rPr>
              <w:t>assets (</w:t>
            </w:r>
            <w:r w:rsidRPr="009D3492">
              <w:rPr>
                <w:i/>
                <w:iCs/>
                <w:lang w:val="en-US"/>
              </w:rPr>
              <w:t>land, agriculture, livestock, health</w:t>
            </w:r>
            <w:r w:rsidRPr="009D3492">
              <w:rPr>
                <w:lang w:val="en-US"/>
              </w:rPr>
              <w:t>) are strongly affected (</w:t>
            </w:r>
            <w:r w:rsidRPr="009D3492">
              <w:rPr>
                <w:i/>
                <w:iCs/>
                <w:lang w:val="en-US"/>
              </w:rPr>
              <w:t>hunger, diseases, poverty, conflicts, migration, solidarity, aid…):</w:t>
            </w:r>
          </w:p>
          <w:p w14:paraId="585E3154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30974779" w14:textId="77777777" w:rsidR="008C4D6B" w:rsidRDefault="008C4D6B" w:rsidP="00B210F1">
            <w:pPr>
              <w:pStyle w:val="ListParagraph"/>
              <w:ind w:left="360"/>
              <w:rPr>
                <w:lang w:val="en-US"/>
              </w:rPr>
            </w:pPr>
          </w:p>
          <w:p w14:paraId="2681D6CA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369DAC46" w14:textId="77777777" w:rsidR="008C4D6B" w:rsidRPr="009D3492" w:rsidRDefault="008C4D6B" w:rsidP="008C4D6B">
            <w:pPr>
              <w:rPr>
                <w:lang w:val="en-US"/>
              </w:rPr>
            </w:pPr>
          </w:p>
        </w:tc>
      </w:tr>
      <w:tr w:rsidR="00B210F1" w:rsidRPr="009D3492" w14:paraId="18AA4AFD" w14:textId="77777777" w:rsidTr="00242EA4">
        <w:tc>
          <w:tcPr>
            <w:tcW w:w="10036" w:type="dxa"/>
          </w:tcPr>
          <w:p w14:paraId="044FD1C1" w14:textId="77777777" w:rsidR="00B210F1" w:rsidRPr="009D3492" w:rsidRDefault="00B210F1" w:rsidP="00B210F1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9D3492">
              <w:rPr>
                <w:lang w:val="en-US"/>
              </w:rPr>
              <w:t>People most affected (</w:t>
            </w:r>
            <w:r w:rsidRPr="009D3492">
              <w:rPr>
                <w:i/>
                <w:iCs/>
                <w:lang w:val="en-US"/>
              </w:rPr>
              <w:t>landless, handicapped people, elderly, migrants, indigenous, etc.):</w:t>
            </w:r>
          </w:p>
          <w:p w14:paraId="052E95CF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6735DE9E" w14:textId="77777777" w:rsidR="008C4D6B" w:rsidRPr="009D3492" w:rsidRDefault="008C4D6B" w:rsidP="008C4D6B">
            <w:pPr>
              <w:rPr>
                <w:lang w:val="en-US"/>
              </w:rPr>
            </w:pPr>
          </w:p>
        </w:tc>
      </w:tr>
      <w:tr w:rsidR="00B210F1" w:rsidRPr="009D3492" w14:paraId="0104C5FE" w14:textId="77777777" w:rsidTr="00242EA4">
        <w:tc>
          <w:tcPr>
            <w:tcW w:w="10036" w:type="dxa"/>
          </w:tcPr>
          <w:p w14:paraId="580B7B7D" w14:textId="77777777" w:rsidR="00B210F1" w:rsidRPr="009D3492" w:rsidRDefault="00B210F1" w:rsidP="008C4D6B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9D3492">
              <w:rPr>
                <w:lang w:val="en-US"/>
              </w:rPr>
              <w:t>Why are some hazards more harmful than others?</w:t>
            </w:r>
          </w:p>
          <w:p w14:paraId="4B8D515C" w14:textId="77777777" w:rsidR="008C4D6B" w:rsidRDefault="008C4D6B" w:rsidP="008C4D6B">
            <w:pPr>
              <w:rPr>
                <w:lang w:val="en-US"/>
              </w:rPr>
            </w:pPr>
          </w:p>
          <w:p w14:paraId="0AC23836" w14:textId="77777777" w:rsidR="005E59D0" w:rsidRPr="009D3492" w:rsidRDefault="005E59D0" w:rsidP="008C4D6B">
            <w:pPr>
              <w:rPr>
                <w:lang w:val="en-US"/>
              </w:rPr>
            </w:pPr>
          </w:p>
          <w:p w14:paraId="0777264B" w14:textId="77777777" w:rsidR="008C4D6B" w:rsidRPr="009D3492" w:rsidRDefault="008C4D6B" w:rsidP="008C4D6B">
            <w:pPr>
              <w:rPr>
                <w:lang w:val="en-US"/>
              </w:rPr>
            </w:pPr>
          </w:p>
        </w:tc>
      </w:tr>
      <w:tr w:rsidR="00B210F1" w:rsidRPr="009D3492" w14:paraId="6E3B49B6" w14:textId="77777777" w:rsidTr="00242EA4">
        <w:tc>
          <w:tcPr>
            <w:tcW w:w="10036" w:type="dxa"/>
          </w:tcPr>
          <w:p w14:paraId="2F2C6456" w14:textId="77777777" w:rsidR="00B210F1" w:rsidRPr="009D3492" w:rsidRDefault="00B210F1" w:rsidP="00B210F1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Where and how has the vulnerability of the community increased in recent years? </w:t>
            </w:r>
          </w:p>
          <w:p w14:paraId="55120086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7F3293C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2EAAEC62" w14:textId="77777777" w:rsidR="008C4D6B" w:rsidRPr="009D3492" w:rsidRDefault="008C4D6B" w:rsidP="008C4D6B">
            <w:pPr>
              <w:rPr>
                <w:lang w:val="en-US"/>
              </w:rPr>
            </w:pPr>
          </w:p>
        </w:tc>
      </w:tr>
    </w:tbl>
    <w:p w14:paraId="7387AA59" w14:textId="77777777" w:rsidR="001067F8" w:rsidRPr="009D3492" w:rsidRDefault="001067F8">
      <w:pPr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0FB99A50" w14:textId="77777777" w:rsidTr="00242EA4">
        <w:tc>
          <w:tcPr>
            <w:tcW w:w="10036" w:type="dxa"/>
          </w:tcPr>
          <w:p w14:paraId="369F1371" w14:textId="77777777" w:rsidR="00B210F1" w:rsidRPr="009D3492" w:rsidRDefault="00B210F1" w:rsidP="00B210F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Process appraisal, additional information, open questions, key insights  </w:t>
            </w:r>
            <w:r w:rsidR="00814A7D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6B7596" w:rsidRPr="009D3492" w14:paraId="063F5992" w14:textId="77777777" w:rsidTr="00242EA4">
        <w:tc>
          <w:tcPr>
            <w:tcW w:w="10036" w:type="dxa"/>
          </w:tcPr>
          <w:p w14:paraId="5E61B4BF" w14:textId="77777777" w:rsidR="006B7596" w:rsidRPr="009D3492" w:rsidRDefault="006B7596" w:rsidP="006B7596">
            <w:pPr>
              <w:pStyle w:val="ListParagraph"/>
              <w:ind w:left="360"/>
              <w:rPr>
                <w:b/>
                <w:bCs/>
                <w:lang w:val="en-US"/>
              </w:rPr>
            </w:pPr>
          </w:p>
          <w:p w14:paraId="655FDA60" w14:textId="77777777" w:rsidR="006B7596" w:rsidRDefault="006B7596" w:rsidP="006B7596">
            <w:pPr>
              <w:pStyle w:val="ListParagraph"/>
              <w:ind w:left="360"/>
              <w:rPr>
                <w:b/>
                <w:bCs/>
                <w:lang w:val="en-US"/>
              </w:rPr>
            </w:pPr>
          </w:p>
          <w:p w14:paraId="7EC94753" w14:textId="77777777" w:rsidR="005E59D0" w:rsidRPr="009D3492" w:rsidRDefault="005E59D0" w:rsidP="006B7596">
            <w:pPr>
              <w:pStyle w:val="ListParagraph"/>
              <w:ind w:left="360"/>
              <w:rPr>
                <w:b/>
                <w:bCs/>
                <w:lang w:val="en-US"/>
              </w:rPr>
            </w:pPr>
          </w:p>
          <w:p w14:paraId="294990A9" w14:textId="77777777" w:rsidR="006B7596" w:rsidRPr="009D3492" w:rsidRDefault="006B7596" w:rsidP="006B7596">
            <w:pPr>
              <w:pStyle w:val="ListParagraph"/>
              <w:ind w:left="360"/>
              <w:rPr>
                <w:b/>
                <w:bCs/>
                <w:lang w:val="en-US"/>
              </w:rPr>
            </w:pPr>
          </w:p>
        </w:tc>
      </w:tr>
    </w:tbl>
    <w:p w14:paraId="475BF607" w14:textId="77777777" w:rsidR="006B7596" w:rsidRPr="009D3492" w:rsidRDefault="006B7596" w:rsidP="001067F8">
      <w:pPr>
        <w:spacing w:after="0"/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4D6B" w:rsidRPr="00B72DE7" w14:paraId="75D06D41" w14:textId="77777777" w:rsidTr="00242EA4">
        <w:tc>
          <w:tcPr>
            <w:tcW w:w="10036" w:type="dxa"/>
          </w:tcPr>
          <w:bookmarkEnd w:id="1"/>
          <w:p w14:paraId="2DFA4907" w14:textId="6FFC9CE0" w:rsidR="008C4D6B" w:rsidRPr="002D3346" w:rsidRDefault="008C4D6B" w:rsidP="008C4D6B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2D3346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Exercise 5: </w:t>
            </w:r>
            <w:r w:rsidR="00B72DE7" w:rsidRPr="002D3346">
              <w:rPr>
                <w:b/>
                <w:sz w:val="24"/>
                <w:szCs w:val="24"/>
                <w:lang w:val="en-US"/>
              </w:rPr>
              <w:t>Review and evaluation of local responses</w:t>
            </w:r>
          </w:p>
        </w:tc>
      </w:tr>
      <w:tr w:rsidR="00B210F1" w:rsidRPr="009D3492" w14:paraId="02BE8E2A" w14:textId="77777777" w:rsidTr="00242EA4">
        <w:tc>
          <w:tcPr>
            <w:tcW w:w="10036" w:type="dxa"/>
          </w:tcPr>
          <w:p w14:paraId="57FC3D0A" w14:textId="77777777" w:rsidR="00B210F1" w:rsidRPr="009D3492" w:rsidRDefault="00B210F1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08539246" w14:textId="77777777" w:rsidTr="00242EA4">
        <w:tc>
          <w:tcPr>
            <w:tcW w:w="10036" w:type="dxa"/>
          </w:tcPr>
          <w:p w14:paraId="63609974" w14:textId="77777777" w:rsidR="00814A7D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0BEBD9D4" w14:textId="77777777" w:rsidR="00814A7D" w:rsidRPr="009D3492" w:rsidRDefault="00814A7D" w:rsidP="00814A7D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72104698" w14:textId="77777777" w:rsidR="008C4D6B" w:rsidRPr="009D3492" w:rsidRDefault="008C4D6B" w:rsidP="00814A7D">
            <w:pPr>
              <w:pStyle w:val="ListParagraph"/>
              <w:ind w:left="0"/>
              <w:rPr>
                <w:lang w:val="en-US"/>
              </w:rPr>
            </w:pPr>
          </w:p>
          <w:p w14:paraId="75713857" w14:textId="77777777" w:rsidR="00B210F1" w:rsidRPr="009D3492" w:rsidRDefault="00814A7D" w:rsidP="00814A7D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138B5D04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647C1C39" w14:textId="77777777" w:rsidR="008C4D6B" w:rsidRPr="009D3492" w:rsidRDefault="008C4D6B" w:rsidP="00B210F1">
            <w:pPr>
              <w:rPr>
                <w:lang w:val="en-US"/>
              </w:rPr>
            </w:pPr>
          </w:p>
        </w:tc>
      </w:tr>
      <w:tr w:rsidR="00B210F1" w:rsidRPr="009D3492" w14:paraId="0DEFEA49" w14:textId="77777777" w:rsidTr="00242EA4">
        <w:tc>
          <w:tcPr>
            <w:tcW w:w="10036" w:type="dxa"/>
          </w:tcPr>
          <w:p w14:paraId="091F398F" w14:textId="77777777" w:rsidR="00B210F1" w:rsidRPr="009D3492" w:rsidRDefault="00B210F1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exercise</w:t>
            </w:r>
          </w:p>
        </w:tc>
      </w:tr>
      <w:tr w:rsidR="00B210F1" w:rsidRPr="009D3492" w14:paraId="42CEC61F" w14:textId="77777777" w:rsidTr="00242EA4">
        <w:tc>
          <w:tcPr>
            <w:tcW w:w="10036" w:type="dxa"/>
          </w:tcPr>
          <w:p w14:paraId="47FBA2FF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Most important negative impacts of hazards:</w:t>
            </w:r>
          </w:p>
          <w:p w14:paraId="1BA8FE7C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3D379976" w14:textId="77777777" w:rsidR="008C4D6B" w:rsidRPr="009D3492" w:rsidRDefault="008C4D6B" w:rsidP="00B210F1">
            <w:pPr>
              <w:ind w:left="360"/>
              <w:contextualSpacing/>
              <w:rPr>
                <w:lang w:val="en-US"/>
              </w:rPr>
            </w:pPr>
          </w:p>
          <w:p w14:paraId="2B4F7EED" w14:textId="77777777" w:rsidR="008C4D6B" w:rsidRDefault="008C4D6B" w:rsidP="00B210F1">
            <w:pPr>
              <w:ind w:left="360"/>
              <w:contextualSpacing/>
              <w:rPr>
                <w:lang w:val="en-US"/>
              </w:rPr>
            </w:pPr>
          </w:p>
          <w:p w14:paraId="19072979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79CD852D" w14:textId="77777777" w:rsidTr="00242EA4">
        <w:tc>
          <w:tcPr>
            <w:tcW w:w="10036" w:type="dxa"/>
          </w:tcPr>
          <w:p w14:paraId="119371D3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Most effective and sustainable local responses to these impacts:</w:t>
            </w:r>
          </w:p>
          <w:p w14:paraId="608267F8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5DB7767" w14:textId="77777777" w:rsidR="008C4D6B" w:rsidRDefault="008C4D6B" w:rsidP="00B210F1">
            <w:pPr>
              <w:ind w:left="360"/>
              <w:contextualSpacing/>
              <w:rPr>
                <w:lang w:val="en-US"/>
              </w:rPr>
            </w:pPr>
          </w:p>
          <w:p w14:paraId="23C52177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4F8069E2" w14:textId="77777777" w:rsidR="008C4D6B" w:rsidRPr="009D3492" w:rsidRDefault="008C4D6B" w:rsidP="00B210F1">
            <w:pPr>
              <w:ind w:left="360"/>
              <w:contextualSpacing/>
              <w:rPr>
                <w:lang w:val="en-US"/>
              </w:rPr>
            </w:pPr>
          </w:p>
          <w:p w14:paraId="0C6AD72D" w14:textId="77777777" w:rsidR="008C4D6B" w:rsidRPr="009D3492" w:rsidRDefault="008C4D6B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F72FA6" w:rsidRPr="009D3492" w14:paraId="72B6DF09" w14:textId="77777777" w:rsidTr="00242EA4">
        <w:tc>
          <w:tcPr>
            <w:tcW w:w="10036" w:type="dxa"/>
          </w:tcPr>
          <w:p w14:paraId="5C7B1984" w14:textId="77777777" w:rsidR="00F72FA6" w:rsidRPr="009D3492" w:rsidRDefault="00F72FA6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Gender considerations:</w:t>
            </w:r>
          </w:p>
          <w:p w14:paraId="798EB4B1" w14:textId="77777777" w:rsidR="00F72FA6" w:rsidRPr="009D3492" w:rsidRDefault="00F72FA6" w:rsidP="00F72FA6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0764DBBB" w14:textId="77777777" w:rsidTr="00242EA4">
        <w:tc>
          <w:tcPr>
            <w:tcW w:w="10036" w:type="dxa"/>
          </w:tcPr>
          <w:p w14:paraId="333B5CD3" w14:textId="77777777" w:rsidR="00B210F1" w:rsidRPr="009D3492" w:rsidRDefault="00B210F1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discussion and guiding questions</w:t>
            </w:r>
          </w:p>
        </w:tc>
      </w:tr>
      <w:tr w:rsidR="00B210F1" w:rsidRPr="009D3492" w14:paraId="58DF1D64" w14:textId="77777777" w:rsidTr="00242EA4">
        <w:tc>
          <w:tcPr>
            <w:tcW w:w="10036" w:type="dxa"/>
          </w:tcPr>
          <w:p w14:paraId="434E3694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Comparison of the tables: Similarities, differences, missing aspects:</w:t>
            </w:r>
          </w:p>
          <w:p w14:paraId="2A909499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7A17A57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44A1D853" w14:textId="77777777" w:rsidTr="00242EA4">
        <w:tc>
          <w:tcPr>
            <w:tcW w:w="10036" w:type="dxa"/>
          </w:tcPr>
          <w:p w14:paraId="0277719B" w14:textId="491B1F62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differences </w:t>
            </w:r>
            <w:r w:rsidR="003F6219">
              <w:rPr>
                <w:lang w:val="en-US"/>
              </w:rPr>
              <w:t>in</w:t>
            </w:r>
            <w:r w:rsidR="003F6219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>the tables:</w:t>
            </w:r>
          </w:p>
          <w:p w14:paraId="3B4DE67B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368FC5BE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708BB24C" w14:textId="77777777" w:rsidTr="00242EA4">
        <w:tc>
          <w:tcPr>
            <w:tcW w:w="10036" w:type="dxa"/>
          </w:tcPr>
          <w:p w14:paraId="0FF4BAE0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Additional local responses not mentioned in the groups (</w:t>
            </w:r>
            <w:r w:rsidRPr="009D3492">
              <w:rPr>
                <w:i/>
                <w:iCs/>
                <w:lang w:val="en-US"/>
              </w:rPr>
              <w:t>practiced only by very few people, culturally not accepted, taboo…)</w:t>
            </w:r>
            <w:r w:rsidRPr="009D3492">
              <w:rPr>
                <w:lang w:val="en-US"/>
              </w:rPr>
              <w:t>:</w:t>
            </w:r>
          </w:p>
          <w:p w14:paraId="3AB1EB3B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569A17B1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03104D8D" w14:textId="77777777" w:rsidTr="00242EA4">
        <w:tc>
          <w:tcPr>
            <w:tcW w:w="10036" w:type="dxa"/>
          </w:tcPr>
          <w:p w14:paraId="3A43F503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Impacts with satisfying responses, impacts with weak responses:</w:t>
            </w:r>
          </w:p>
          <w:p w14:paraId="5C1B410A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5CA1A420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1C9B0B61" w14:textId="77777777" w:rsidR="008C4D6B" w:rsidRPr="009D3492" w:rsidRDefault="008C4D6B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3A22D197" w14:textId="77777777" w:rsidTr="00242EA4">
        <w:tc>
          <w:tcPr>
            <w:tcW w:w="10036" w:type="dxa"/>
          </w:tcPr>
          <w:p w14:paraId="237BCE60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Overall result as to effectiveness and sustainability:</w:t>
            </w:r>
          </w:p>
          <w:p w14:paraId="70ED056F" w14:textId="77777777" w:rsidR="008C4D6B" w:rsidRPr="009D3492" w:rsidRDefault="008C4D6B" w:rsidP="0096010E">
            <w:pPr>
              <w:contextualSpacing/>
              <w:rPr>
                <w:lang w:val="en-US"/>
              </w:rPr>
            </w:pPr>
          </w:p>
          <w:p w14:paraId="4FF66238" w14:textId="77777777" w:rsidR="008C4D6B" w:rsidRPr="009D3492" w:rsidRDefault="008C4D6B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59D7AD99" w14:textId="77777777" w:rsidTr="00242EA4">
        <w:tc>
          <w:tcPr>
            <w:tcW w:w="10036" w:type="dxa"/>
          </w:tcPr>
          <w:p w14:paraId="64CF6020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People with low capacities to respond to negative impacts (</w:t>
            </w:r>
            <w:r w:rsidRPr="009D3492">
              <w:rPr>
                <w:i/>
                <w:iCs/>
                <w:lang w:val="en-US"/>
              </w:rPr>
              <w:t>landless, handicapped people, elderly, migrants, indigenous, etc.)</w:t>
            </w:r>
            <w:r w:rsidRPr="009D3492">
              <w:rPr>
                <w:lang w:val="en-US"/>
              </w:rPr>
              <w:t>:</w:t>
            </w:r>
          </w:p>
          <w:p w14:paraId="02A79667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72419AAC" w14:textId="77777777" w:rsidR="008C4D6B" w:rsidRPr="009D3492" w:rsidRDefault="008C4D6B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52489206" w14:textId="77777777" w:rsidTr="00242EA4">
        <w:tc>
          <w:tcPr>
            <w:tcW w:w="10036" w:type="dxa"/>
          </w:tcPr>
          <w:p w14:paraId="422BB3C1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Hazards and negative impacts where the community wants to improve their responses:</w:t>
            </w:r>
          </w:p>
          <w:p w14:paraId="219BBF8B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40224DEB" w14:textId="77777777" w:rsidR="008C4D6B" w:rsidRDefault="008C4D6B" w:rsidP="00B210F1">
            <w:pPr>
              <w:ind w:left="360"/>
              <w:contextualSpacing/>
              <w:rPr>
                <w:lang w:val="en-US"/>
              </w:rPr>
            </w:pPr>
          </w:p>
          <w:p w14:paraId="6F0FF576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4516C838" w14:textId="77777777" w:rsidR="001067F8" w:rsidRPr="009D3492" w:rsidRDefault="001067F8" w:rsidP="001067F8">
      <w:pPr>
        <w:spacing w:after="0"/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63FFEE6C" w14:textId="77777777" w:rsidTr="00242EA4">
        <w:tc>
          <w:tcPr>
            <w:tcW w:w="10036" w:type="dxa"/>
          </w:tcPr>
          <w:p w14:paraId="160BF698" w14:textId="77777777" w:rsidR="00B210F1" w:rsidRPr="009D3492" w:rsidRDefault="00B210F1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Process appraisal, additional information, open questions, key insights  </w:t>
            </w:r>
            <w:r w:rsidR="00F72FA6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B210F1" w:rsidRPr="009D3492" w14:paraId="55DAAEE6" w14:textId="77777777" w:rsidTr="00242EA4">
        <w:tc>
          <w:tcPr>
            <w:tcW w:w="10036" w:type="dxa"/>
          </w:tcPr>
          <w:p w14:paraId="6C6A90D4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0E03CE7E" w14:textId="77777777" w:rsidR="008C4D6B" w:rsidRDefault="008C4D6B" w:rsidP="00B210F1">
            <w:pPr>
              <w:rPr>
                <w:lang w:val="en-US"/>
              </w:rPr>
            </w:pPr>
          </w:p>
          <w:p w14:paraId="43158300" w14:textId="77777777" w:rsidR="005E59D0" w:rsidRDefault="005E59D0" w:rsidP="00B210F1">
            <w:pPr>
              <w:rPr>
                <w:lang w:val="en-US"/>
              </w:rPr>
            </w:pPr>
          </w:p>
          <w:p w14:paraId="5AA061F4" w14:textId="77777777" w:rsidR="005E59D0" w:rsidRPr="009D3492" w:rsidRDefault="005E59D0" w:rsidP="00B210F1">
            <w:pPr>
              <w:rPr>
                <w:lang w:val="en-US"/>
              </w:rPr>
            </w:pPr>
          </w:p>
        </w:tc>
      </w:tr>
    </w:tbl>
    <w:p w14:paraId="41747E8D" w14:textId="77777777" w:rsidR="006B7596" w:rsidRPr="009D3492" w:rsidRDefault="006B7596">
      <w:pPr>
        <w:rPr>
          <w:lang w:val="en-US"/>
        </w:rPr>
      </w:pPr>
      <w:r w:rsidRPr="009D3492">
        <w:rPr>
          <w:lang w:val="en-US"/>
        </w:rPr>
        <w:br w:type="column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D3492" w14:paraId="6B2E9D13" w14:textId="77777777" w:rsidTr="00242EA4">
        <w:tc>
          <w:tcPr>
            <w:tcW w:w="10036" w:type="dxa"/>
            <w:shd w:val="clear" w:color="auto" w:fill="FFFFFF" w:themeFill="text1"/>
          </w:tcPr>
          <w:p w14:paraId="2D27CEA0" w14:textId="308FBC8F" w:rsidR="006B7596" w:rsidRPr="00AB3DC3" w:rsidRDefault="00AB3DC3" w:rsidP="006B7596">
            <w:pPr>
              <w:rPr>
                <w:b/>
                <w:bCs/>
                <w:lang w:val="en-US"/>
              </w:rPr>
            </w:pPr>
            <w:r w:rsidRPr="002D3346">
              <w:rPr>
                <w:b/>
                <w:lang w:val="en-US"/>
              </w:rPr>
              <w:t>Summary: Review and conclusions</w:t>
            </w:r>
          </w:p>
        </w:tc>
      </w:tr>
      <w:tr w:rsidR="00B210F1" w:rsidRPr="009D3492" w14:paraId="7BED35C3" w14:textId="77777777" w:rsidTr="00242EA4">
        <w:tc>
          <w:tcPr>
            <w:tcW w:w="10036" w:type="dxa"/>
          </w:tcPr>
          <w:p w14:paraId="764CD0A5" w14:textId="77777777" w:rsidR="00B210F1" w:rsidRPr="009D3492" w:rsidRDefault="00B210F1" w:rsidP="00B210F1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409BF56B" w14:textId="77777777" w:rsidTr="00242EA4">
        <w:tc>
          <w:tcPr>
            <w:tcW w:w="10036" w:type="dxa"/>
          </w:tcPr>
          <w:p w14:paraId="5634625D" w14:textId="77777777" w:rsidR="00F72FA6" w:rsidRPr="009D3492" w:rsidRDefault="008C4D6B" w:rsidP="00F72FA6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32AE729C" w14:textId="77777777" w:rsidR="00F72FA6" w:rsidRPr="009D3492" w:rsidRDefault="00F72FA6" w:rsidP="00F72FA6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696FA8EE" w14:textId="77777777" w:rsidR="008C2C94" w:rsidRPr="009D3492" w:rsidRDefault="008C2C94" w:rsidP="00F72FA6">
            <w:pPr>
              <w:pStyle w:val="ListParagraph"/>
              <w:ind w:left="0"/>
              <w:rPr>
                <w:lang w:val="en-US"/>
              </w:rPr>
            </w:pPr>
          </w:p>
          <w:p w14:paraId="7BB09FA1" w14:textId="77777777" w:rsidR="00B210F1" w:rsidRPr="009D3492" w:rsidRDefault="00F72FA6" w:rsidP="00F72FA6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41E8D647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1C714620" w14:textId="77777777" w:rsidR="008C2C94" w:rsidRPr="009D3492" w:rsidRDefault="008C2C94" w:rsidP="00B210F1">
            <w:pPr>
              <w:rPr>
                <w:lang w:val="en-US"/>
              </w:rPr>
            </w:pPr>
          </w:p>
        </w:tc>
      </w:tr>
      <w:tr w:rsidR="00B210F1" w:rsidRPr="009D3492" w14:paraId="673BD226" w14:textId="77777777" w:rsidTr="00242EA4">
        <w:tc>
          <w:tcPr>
            <w:tcW w:w="10036" w:type="dxa"/>
          </w:tcPr>
          <w:p w14:paraId="3A22E1C3" w14:textId="77777777" w:rsidR="00B210F1" w:rsidRPr="009D3492" w:rsidRDefault="00B210F1" w:rsidP="00B210F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C.    Main findings of the discussion and guiding questions</w:t>
            </w:r>
          </w:p>
        </w:tc>
      </w:tr>
      <w:tr w:rsidR="00B210F1" w:rsidRPr="009D3492" w14:paraId="643E74C8" w14:textId="77777777" w:rsidTr="00242EA4">
        <w:tc>
          <w:tcPr>
            <w:tcW w:w="10036" w:type="dxa"/>
          </w:tcPr>
          <w:p w14:paraId="7CF9F39D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Particular local challenges (</w:t>
            </w:r>
            <w:r w:rsidRPr="009D3492">
              <w:rPr>
                <w:i/>
                <w:iCs/>
                <w:lang w:val="en-US"/>
              </w:rPr>
              <w:t>conflicts, land issues, controversial large-scale developments</w:t>
            </w:r>
            <w:r w:rsidRPr="009D3492">
              <w:rPr>
                <w:lang w:val="en-US"/>
              </w:rPr>
              <w:t>):</w:t>
            </w:r>
          </w:p>
          <w:p w14:paraId="1C03B8E3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55D890D7" w14:textId="77777777" w:rsidR="008C2C94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3467DF71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703960AB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1F6738D7" w14:textId="77777777" w:rsidTr="00242EA4">
        <w:tc>
          <w:tcPr>
            <w:tcW w:w="10036" w:type="dxa"/>
          </w:tcPr>
          <w:p w14:paraId="4B1315D1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Degree of practice of responses (spreading):</w:t>
            </w:r>
          </w:p>
          <w:p w14:paraId="36BAB96A" w14:textId="77777777" w:rsidR="008C2C94" w:rsidRPr="005E59D0" w:rsidRDefault="008C2C94" w:rsidP="005E59D0">
            <w:pPr>
              <w:rPr>
                <w:lang w:val="en-US"/>
              </w:rPr>
            </w:pPr>
          </w:p>
          <w:p w14:paraId="3A6DBFE3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7FC929C9" w14:textId="77777777" w:rsidTr="00242EA4">
        <w:tc>
          <w:tcPr>
            <w:tcW w:w="10036" w:type="dxa"/>
          </w:tcPr>
          <w:p w14:paraId="55FC4D9F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responses not practiced (obstacles): </w:t>
            </w:r>
          </w:p>
          <w:p w14:paraId="4B3AAB79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24D10B37" w14:textId="77777777" w:rsidR="008C2C94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654F8553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02A7F0AF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6B38AAAC" w14:textId="77777777" w:rsidTr="00242EA4">
        <w:tc>
          <w:tcPr>
            <w:tcW w:w="10036" w:type="dxa"/>
          </w:tcPr>
          <w:p w14:paraId="6354F769" w14:textId="32A516D2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Table: </w:t>
            </w:r>
            <w:r w:rsidR="001630B4">
              <w:rPr>
                <w:lang w:val="en-US"/>
              </w:rPr>
              <w:t>Severity</w:t>
            </w:r>
            <w:r w:rsidR="001630B4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 xml:space="preserve">of impacts </w:t>
            </w:r>
            <w:r w:rsidR="001630B4">
              <w:rPr>
                <w:lang w:val="en-US"/>
              </w:rPr>
              <w:t>|</w:t>
            </w:r>
            <w:r w:rsidR="001630B4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 xml:space="preserve">Strength of existing responses </w:t>
            </w:r>
            <w:r w:rsidR="001630B4">
              <w:rPr>
                <w:lang w:val="en-US"/>
              </w:rPr>
              <w:t>|</w:t>
            </w:r>
            <w:r w:rsidR="001630B4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>Need for action</w:t>
            </w:r>
          </w:p>
          <w:p w14:paraId="4DA45D92" w14:textId="77777777" w:rsidR="00B210F1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4933DA6E" w14:textId="77777777" w:rsidR="005E59D0" w:rsidRPr="009D3492" w:rsidRDefault="005E59D0" w:rsidP="00B210F1">
            <w:pPr>
              <w:pStyle w:val="ListParagraph"/>
              <w:ind w:left="360"/>
              <w:rPr>
                <w:lang w:val="en-US"/>
              </w:rPr>
            </w:pPr>
          </w:p>
          <w:p w14:paraId="35A68F7E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51DBAC5D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73705295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371D266D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7457E6A8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2C79DC5B" w14:textId="77777777" w:rsidTr="00242EA4">
        <w:tc>
          <w:tcPr>
            <w:tcW w:w="10036" w:type="dxa"/>
          </w:tcPr>
          <w:p w14:paraId="77F87B32" w14:textId="77777777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Responses to be spread widely:</w:t>
            </w:r>
          </w:p>
          <w:p w14:paraId="129B30F7" w14:textId="77777777" w:rsidR="008C2C94" w:rsidRPr="009D3492" w:rsidRDefault="008C2C94" w:rsidP="008C2C94">
            <w:pPr>
              <w:rPr>
                <w:lang w:val="en-US"/>
              </w:rPr>
            </w:pPr>
          </w:p>
          <w:p w14:paraId="66B23AAF" w14:textId="77777777" w:rsidR="008C2C94" w:rsidRPr="009D3492" w:rsidRDefault="008C2C94" w:rsidP="008C2C94">
            <w:pPr>
              <w:rPr>
                <w:lang w:val="en-US"/>
              </w:rPr>
            </w:pPr>
          </w:p>
          <w:p w14:paraId="5E824C4D" w14:textId="77777777" w:rsidR="008C2C94" w:rsidRPr="009D3492" w:rsidRDefault="008C2C94" w:rsidP="008C2C94">
            <w:pPr>
              <w:rPr>
                <w:lang w:val="en-US"/>
              </w:rPr>
            </w:pPr>
          </w:p>
          <w:p w14:paraId="47B6020F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B210F1" w:rsidRPr="009D3492" w14:paraId="1FF08832" w14:textId="77777777" w:rsidTr="00242EA4">
        <w:tc>
          <w:tcPr>
            <w:tcW w:w="10036" w:type="dxa"/>
          </w:tcPr>
          <w:p w14:paraId="5A075FE8" w14:textId="77777777" w:rsidR="00B210F1" w:rsidRPr="009D3492" w:rsidRDefault="00B210F1" w:rsidP="00B210F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Inadequate local responses:</w:t>
            </w:r>
          </w:p>
          <w:p w14:paraId="67F720BE" w14:textId="77777777" w:rsidR="00B210F1" w:rsidRPr="009D3492" w:rsidRDefault="00B210F1" w:rsidP="00B210F1">
            <w:pPr>
              <w:spacing w:after="200" w:line="276" w:lineRule="auto"/>
              <w:ind w:left="360"/>
              <w:contextualSpacing/>
              <w:rPr>
                <w:lang w:val="en-US"/>
              </w:rPr>
            </w:pPr>
          </w:p>
          <w:p w14:paraId="0EB01495" w14:textId="77777777" w:rsidR="008C2C94" w:rsidRPr="009D3492" w:rsidRDefault="008C2C94" w:rsidP="00B210F1">
            <w:pPr>
              <w:spacing w:after="200" w:line="276" w:lineRule="auto"/>
              <w:ind w:left="360"/>
              <w:contextualSpacing/>
              <w:rPr>
                <w:lang w:val="en-US"/>
              </w:rPr>
            </w:pPr>
          </w:p>
          <w:p w14:paraId="14125FC3" w14:textId="77777777" w:rsidR="008C2C94" w:rsidRPr="009D3492" w:rsidRDefault="008C2C94" w:rsidP="00B210F1">
            <w:pPr>
              <w:spacing w:after="200" w:line="276" w:lineRule="auto"/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1F5F43EF" w14:textId="77777777" w:rsidTr="00242EA4">
        <w:tc>
          <w:tcPr>
            <w:tcW w:w="10036" w:type="dxa"/>
          </w:tcPr>
          <w:p w14:paraId="69A59D29" w14:textId="1B183723" w:rsidR="00B210F1" w:rsidRPr="009D3492" w:rsidRDefault="00B210F1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Areas w</w:t>
            </w:r>
            <w:r w:rsidR="003F6219">
              <w:rPr>
                <w:lang w:val="en-US"/>
              </w:rPr>
              <w:t>h</w:t>
            </w:r>
            <w:r w:rsidRPr="009D3492">
              <w:rPr>
                <w:lang w:val="en-US"/>
              </w:rPr>
              <w:t xml:space="preserve">ere action is needed: </w:t>
            </w:r>
          </w:p>
          <w:p w14:paraId="118B142D" w14:textId="77777777" w:rsidR="00B210F1" w:rsidRPr="009D3492" w:rsidRDefault="00B210F1" w:rsidP="00B210F1">
            <w:pPr>
              <w:pStyle w:val="ListParagraph"/>
              <w:ind w:left="360"/>
              <w:rPr>
                <w:lang w:val="en-US"/>
              </w:rPr>
            </w:pPr>
          </w:p>
          <w:p w14:paraId="1F91B381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  <w:p w14:paraId="33A01556" w14:textId="77777777" w:rsidR="008C2C94" w:rsidRPr="009D3492" w:rsidRDefault="008C2C94" w:rsidP="00B210F1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F72FA6" w:rsidRPr="009D3492" w14:paraId="57E4F510" w14:textId="77777777" w:rsidTr="00242EA4">
        <w:tc>
          <w:tcPr>
            <w:tcW w:w="10036" w:type="dxa"/>
          </w:tcPr>
          <w:p w14:paraId="24BDEA70" w14:textId="77777777" w:rsidR="00F72FA6" w:rsidRPr="009D3492" w:rsidRDefault="00F72FA6" w:rsidP="00B210F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D3492">
              <w:rPr>
                <w:lang w:val="en-US"/>
              </w:rPr>
              <w:t>Gender considerations:</w:t>
            </w:r>
          </w:p>
          <w:p w14:paraId="24D79086" w14:textId="77777777" w:rsidR="00F72FA6" w:rsidRPr="009D3492" w:rsidRDefault="00F72FA6" w:rsidP="00F72FA6">
            <w:pPr>
              <w:pStyle w:val="ListParagraph"/>
              <w:ind w:left="360"/>
              <w:rPr>
                <w:lang w:val="en-US"/>
              </w:rPr>
            </w:pPr>
          </w:p>
          <w:p w14:paraId="7CD0233E" w14:textId="77777777" w:rsidR="008C2C94" w:rsidRPr="009D3492" w:rsidRDefault="008C2C94" w:rsidP="00F72FA6">
            <w:pPr>
              <w:pStyle w:val="ListParagraph"/>
              <w:ind w:left="360"/>
              <w:rPr>
                <w:lang w:val="en-US"/>
              </w:rPr>
            </w:pPr>
          </w:p>
        </w:tc>
      </w:tr>
    </w:tbl>
    <w:p w14:paraId="059A4441" w14:textId="77777777" w:rsidR="001067F8" w:rsidRPr="009D3492" w:rsidRDefault="001067F8">
      <w:pPr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4A7975BF" w14:textId="77777777" w:rsidTr="00242EA4">
        <w:tc>
          <w:tcPr>
            <w:tcW w:w="10036" w:type="dxa"/>
          </w:tcPr>
          <w:p w14:paraId="0A391223" w14:textId="77777777" w:rsidR="00B210F1" w:rsidRPr="009D3492" w:rsidRDefault="00B210F1" w:rsidP="00B210F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D.    Process appraisal, additional information, open questions, key insights</w:t>
            </w:r>
            <w:r w:rsidR="00F72FA6" w:rsidRPr="009D3492">
              <w:rPr>
                <w:b/>
                <w:bCs/>
                <w:lang w:val="en-US"/>
              </w:rPr>
              <w:t xml:space="preserve"> (confidential)</w:t>
            </w:r>
          </w:p>
        </w:tc>
      </w:tr>
      <w:tr w:rsidR="00B210F1" w:rsidRPr="009D3492" w14:paraId="4B120FF8" w14:textId="77777777" w:rsidTr="00242EA4">
        <w:tc>
          <w:tcPr>
            <w:tcW w:w="10036" w:type="dxa"/>
          </w:tcPr>
          <w:p w14:paraId="30A70099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11CEA9C1" w14:textId="77777777" w:rsidR="008C2C94" w:rsidRDefault="008C2C94" w:rsidP="00B210F1">
            <w:pPr>
              <w:rPr>
                <w:lang w:val="en-US"/>
              </w:rPr>
            </w:pPr>
          </w:p>
          <w:p w14:paraId="41007275" w14:textId="77777777" w:rsidR="005E59D0" w:rsidRPr="009D3492" w:rsidRDefault="005E59D0" w:rsidP="00B210F1">
            <w:pPr>
              <w:rPr>
                <w:lang w:val="en-US"/>
              </w:rPr>
            </w:pPr>
          </w:p>
          <w:p w14:paraId="4052FF1F" w14:textId="77777777" w:rsidR="008C2C94" w:rsidRPr="009D3492" w:rsidRDefault="008C2C94" w:rsidP="00B210F1">
            <w:pPr>
              <w:rPr>
                <w:lang w:val="en-US"/>
              </w:rPr>
            </w:pPr>
          </w:p>
        </w:tc>
      </w:tr>
    </w:tbl>
    <w:p w14:paraId="0EFB706B" w14:textId="77777777" w:rsidR="006B7596" w:rsidRPr="009D3492" w:rsidRDefault="006B7596" w:rsidP="00B210F1">
      <w:pPr>
        <w:spacing w:after="0"/>
        <w:rPr>
          <w:lang w:val="en-US"/>
        </w:rPr>
      </w:pPr>
    </w:p>
    <w:p w14:paraId="5F146BBF" w14:textId="77777777" w:rsidR="00B210F1" w:rsidRPr="009D3492" w:rsidRDefault="00B210F1" w:rsidP="00B210F1">
      <w:pPr>
        <w:spacing w:after="0"/>
        <w:rPr>
          <w:lang w:val="en-US"/>
        </w:rPr>
      </w:pPr>
      <w:bookmarkStart w:id="2" w:name="_Hlk41553684"/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9D3492" w14:paraId="320F04A1" w14:textId="77777777" w:rsidTr="00242EA4">
        <w:tc>
          <w:tcPr>
            <w:tcW w:w="10036" w:type="dxa"/>
          </w:tcPr>
          <w:p w14:paraId="2D76650A" w14:textId="1DBDCD74" w:rsidR="008C2C94" w:rsidRPr="002D3346" w:rsidRDefault="008C2C94" w:rsidP="008C2C94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2D3346">
              <w:rPr>
                <w:b/>
                <w:bCs/>
                <w:sz w:val="24"/>
                <w:szCs w:val="24"/>
                <w:lang w:val="en-US"/>
              </w:rPr>
              <w:t xml:space="preserve">Exercise </w:t>
            </w:r>
            <w:r w:rsidR="00AB3DC3" w:rsidRPr="002D3346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2D3346">
              <w:rPr>
                <w:b/>
                <w:bCs/>
                <w:sz w:val="24"/>
                <w:szCs w:val="24"/>
                <w:lang w:val="en-US"/>
              </w:rPr>
              <w:t>: Community adaptation goals</w:t>
            </w:r>
          </w:p>
        </w:tc>
      </w:tr>
      <w:tr w:rsidR="00B210F1" w:rsidRPr="009D3492" w14:paraId="5231D768" w14:textId="77777777" w:rsidTr="00242EA4">
        <w:tc>
          <w:tcPr>
            <w:tcW w:w="10036" w:type="dxa"/>
          </w:tcPr>
          <w:p w14:paraId="05315FB8" w14:textId="77777777" w:rsidR="00B210F1" w:rsidRPr="009D3492" w:rsidRDefault="00B210F1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5FA8FCAD" w14:textId="77777777" w:rsidTr="00242EA4">
        <w:tc>
          <w:tcPr>
            <w:tcW w:w="10036" w:type="dxa"/>
          </w:tcPr>
          <w:p w14:paraId="5D218825" w14:textId="77777777" w:rsidR="00F72FA6" w:rsidRPr="009D3492" w:rsidRDefault="008C4D6B" w:rsidP="00F72FA6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6A70EBB3" w14:textId="77777777" w:rsidR="00F72FA6" w:rsidRPr="009D3492" w:rsidRDefault="00F72FA6" w:rsidP="00F72FA6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090F2053" w14:textId="77777777" w:rsidR="008C2C94" w:rsidRPr="009D3492" w:rsidRDefault="008C2C94" w:rsidP="00F72FA6">
            <w:pPr>
              <w:pStyle w:val="ListParagraph"/>
              <w:ind w:left="0"/>
              <w:rPr>
                <w:lang w:val="en-US"/>
              </w:rPr>
            </w:pPr>
          </w:p>
          <w:p w14:paraId="2457D204" w14:textId="77777777" w:rsidR="00B210F1" w:rsidRPr="009D3492" w:rsidRDefault="00F72FA6" w:rsidP="00F72FA6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5820B054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79196E4A" w14:textId="77777777" w:rsidR="008C2C94" w:rsidRPr="009D3492" w:rsidRDefault="008C2C94" w:rsidP="00B210F1">
            <w:pPr>
              <w:rPr>
                <w:lang w:val="en-US"/>
              </w:rPr>
            </w:pPr>
          </w:p>
        </w:tc>
      </w:tr>
      <w:tr w:rsidR="00B210F1" w:rsidRPr="009D3492" w14:paraId="1B667B18" w14:textId="77777777" w:rsidTr="00242EA4">
        <w:tc>
          <w:tcPr>
            <w:tcW w:w="10036" w:type="dxa"/>
          </w:tcPr>
          <w:p w14:paraId="70F252FC" w14:textId="77777777" w:rsidR="00B210F1" w:rsidRPr="009D3492" w:rsidRDefault="00B210F1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exercise</w:t>
            </w:r>
          </w:p>
        </w:tc>
      </w:tr>
      <w:tr w:rsidR="00B210F1" w:rsidRPr="009D3492" w14:paraId="53053C7B" w14:textId="77777777" w:rsidTr="00242EA4">
        <w:tc>
          <w:tcPr>
            <w:tcW w:w="10036" w:type="dxa"/>
          </w:tcPr>
          <w:p w14:paraId="458D10C6" w14:textId="157FAE8B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Short-term goals (1</w:t>
            </w:r>
            <w:r w:rsidR="003F6219">
              <w:rPr>
                <w:lang w:val="en-US"/>
              </w:rPr>
              <w:t>–</w:t>
            </w:r>
            <w:r w:rsidRPr="009D3492">
              <w:rPr>
                <w:lang w:val="en-US"/>
              </w:rPr>
              <w:t>3 years):</w:t>
            </w:r>
          </w:p>
          <w:p w14:paraId="4FC95997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7A7ED1A4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6E3D6DF9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45B0CACA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5D5C1563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2A607F6D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1031A612" w14:textId="77777777" w:rsidTr="00242EA4">
        <w:tc>
          <w:tcPr>
            <w:tcW w:w="10036" w:type="dxa"/>
          </w:tcPr>
          <w:p w14:paraId="0AEE2A41" w14:textId="5E57B4FB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Long-term goals (5</w:t>
            </w:r>
            <w:r w:rsidR="003F6219">
              <w:rPr>
                <w:lang w:val="en-US"/>
              </w:rPr>
              <w:t>–</w:t>
            </w:r>
            <w:r w:rsidRPr="009D3492">
              <w:rPr>
                <w:lang w:val="en-US"/>
              </w:rPr>
              <w:t>10 years):</w:t>
            </w:r>
          </w:p>
          <w:p w14:paraId="6DD7C4D8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9A78C61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5844AADF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7BC12D17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3CEBD2FA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3E0991F8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F72FA6" w:rsidRPr="009D3492" w14:paraId="135BEE64" w14:textId="77777777" w:rsidTr="00242EA4">
        <w:tc>
          <w:tcPr>
            <w:tcW w:w="10036" w:type="dxa"/>
          </w:tcPr>
          <w:p w14:paraId="5BBCC53F" w14:textId="77777777" w:rsidR="00F72FA6" w:rsidRPr="009D3492" w:rsidRDefault="00F72FA6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Gender-specific goals (if any):</w:t>
            </w:r>
          </w:p>
          <w:p w14:paraId="73E7F161" w14:textId="77777777" w:rsidR="00F72FA6" w:rsidRPr="009D3492" w:rsidRDefault="00F72FA6" w:rsidP="00F72FA6">
            <w:pPr>
              <w:ind w:left="360"/>
              <w:contextualSpacing/>
              <w:rPr>
                <w:lang w:val="en-US"/>
              </w:rPr>
            </w:pPr>
          </w:p>
          <w:p w14:paraId="2423FADE" w14:textId="77777777" w:rsidR="008C2C94" w:rsidRPr="009D3492" w:rsidRDefault="008C2C94" w:rsidP="00F72FA6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38AE616B" w14:textId="77777777" w:rsidTr="00242EA4">
        <w:tc>
          <w:tcPr>
            <w:tcW w:w="10036" w:type="dxa"/>
          </w:tcPr>
          <w:p w14:paraId="4188D05D" w14:textId="77777777" w:rsidR="00B210F1" w:rsidRPr="009D3492" w:rsidRDefault="00B210F1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discussion and guiding questions</w:t>
            </w:r>
          </w:p>
        </w:tc>
      </w:tr>
      <w:tr w:rsidR="00B210F1" w:rsidRPr="009D3492" w14:paraId="54E19C66" w14:textId="77777777" w:rsidTr="00242EA4">
        <w:tc>
          <w:tcPr>
            <w:tcW w:w="10036" w:type="dxa"/>
          </w:tcPr>
          <w:p w14:paraId="14DC135A" w14:textId="18BEE780" w:rsidR="00B210F1" w:rsidRPr="009D3492" w:rsidRDefault="003F6219" w:rsidP="00B210F1">
            <w:pPr>
              <w:numPr>
                <w:ilvl w:val="0"/>
                <w:numId w:val="25"/>
              </w:numPr>
              <w:rPr>
                <w:lang w:val="en-US"/>
              </w:rPr>
            </w:pPr>
            <w:r w:rsidRPr="009D3492">
              <w:rPr>
                <w:lang w:val="en-US"/>
              </w:rPr>
              <w:t xml:space="preserve">Impacts </w:t>
            </w:r>
            <w:r w:rsidR="00B210F1" w:rsidRPr="009D3492">
              <w:rPr>
                <w:lang w:val="en-US"/>
              </w:rPr>
              <w:t>most critical to women, men, minorities:</w:t>
            </w:r>
          </w:p>
          <w:p w14:paraId="59DF1020" w14:textId="77777777" w:rsidR="00B210F1" w:rsidRPr="009D3492" w:rsidRDefault="00B210F1" w:rsidP="00B210F1">
            <w:pPr>
              <w:ind w:left="360"/>
              <w:rPr>
                <w:lang w:val="en-US"/>
              </w:rPr>
            </w:pPr>
          </w:p>
          <w:p w14:paraId="5D7A90D0" w14:textId="77777777" w:rsidR="008C2C94" w:rsidRDefault="008C2C94" w:rsidP="00B210F1">
            <w:pPr>
              <w:ind w:left="360"/>
              <w:rPr>
                <w:lang w:val="en-US"/>
              </w:rPr>
            </w:pPr>
          </w:p>
          <w:p w14:paraId="30AD51C7" w14:textId="77777777" w:rsidR="005E59D0" w:rsidRPr="009D3492" w:rsidRDefault="005E59D0" w:rsidP="00B210F1">
            <w:pPr>
              <w:ind w:left="360"/>
              <w:rPr>
                <w:lang w:val="en-US"/>
              </w:rPr>
            </w:pPr>
          </w:p>
          <w:p w14:paraId="421258B3" w14:textId="77777777" w:rsidR="008C2C94" w:rsidRPr="009D3492" w:rsidRDefault="008C2C94" w:rsidP="00B210F1">
            <w:pPr>
              <w:ind w:left="360"/>
              <w:rPr>
                <w:lang w:val="en-US"/>
              </w:rPr>
            </w:pPr>
          </w:p>
        </w:tc>
      </w:tr>
      <w:tr w:rsidR="00B210F1" w:rsidRPr="009D3492" w14:paraId="1F15161A" w14:textId="77777777" w:rsidTr="00242EA4">
        <w:tc>
          <w:tcPr>
            <w:tcW w:w="10036" w:type="dxa"/>
          </w:tcPr>
          <w:p w14:paraId="6E39D8EE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Comparison of the goals: Similarities, differences, missing aspects:</w:t>
            </w:r>
          </w:p>
          <w:p w14:paraId="3C442789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348B1F83" w14:textId="77777777" w:rsidR="005E59D0" w:rsidRDefault="005E59D0" w:rsidP="005E59D0">
            <w:pPr>
              <w:contextualSpacing/>
              <w:rPr>
                <w:lang w:val="en-US"/>
              </w:rPr>
            </w:pPr>
          </w:p>
          <w:p w14:paraId="04271ED5" w14:textId="77777777" w:rsidR="005E59D0" w:rsidRPr="009D3492" w:rsidRDefault="005E59D0" w:rsidP="005E59D0">
            <w:pPr>
              <w:contextualSpacing/>
              <w:rPr>
                <w:lang w:val="en-US"/>
              </w:rPr>
            </w:pPr>
          </w:p>
          <w:p w14:paraId="23A2293F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24D45A33" w14:textId="77777777" w:rsidTr="00242EA4">
        <w:tc>
          <w:tcPr>
            <w:tcW w:w="10036" w:type="dxa"/>
          </w:tcPr>
          <w:p w14:paraId="06FDB07A" w14:textId="6EC3E121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differences </w:t>
            </w:r>
            <w:r w:rsidR="003F6219">
              <w:rPr>
                <w:lang w:val="en-US"/>
              </w:rPr>
              <w:t>in</w:t>
            </w:r>
            <w:r w:rsidR="003F6219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>the goals:</w:t>
            </w:r>
          </w:p>
          <w:p w14:paraId="4D67E14E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253B54E4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6BD67531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7034635A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4AA7F35F" w14:textId="77777777" w:rsidTr="00242EA4">
        <w:tc>
          <w:tcPr>
            <w:tcW w:w="10036" w:type="dxa"/>
          </w:tcPr>
          <w:p w14:paraId="01951C97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Merged goals:</w:t>
            </w:r>
          </w:p>
          <w:p w14:paraId="507679F6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13CF0017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07431BB8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6C31B98B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28305051" w14:textId="77777777" w:rsidR="001067F8" w:rsidRPr="009D3492" w:rsidRDefault="001067F8">
      <w:pPr>
        <w:rPr>
          <w:lang w:val="en-US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0D035191" w14:textId="77777777" w:rsidTr="00242EA4">
        <w:tc>
          <w:tcPr>
            <w:tcW w:w="10036" w:type="dxa"/>
          </w:tcPr>
          <w:p w14:paraId="6085EDDE" w14:textId="77777777" w:rsidR="00B210F1" w:rsidRPr="009D3492" w:rsidRDefault="00B210F1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Process appraisal, additional information, open questions, key insights  </w:t>
            </w:r>
            <w:r w:rsidR="004657A3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F72FA6" w:rsidRPr="009D3492" w14:paraId="740CAB28" w14:textId="77777777" w:rsidTr="00242EA4">
        <w:tc>
          <w:tcPr>
            <w:tcW w:w="10036" w:type="dxa"/>
          </w:tcPr>
          <w:p w14:paraId="535CDB13" w14:textId="77777777" w:rsidR="00F72FA6" w:rsidRPr="009D3492" w:rsidRDefault="00F72FA6" w:rsidP="00F72FA6">
            <w:pPr>
              <w:contextualSpacing/>
              <w:rPr>
                <w:b/>
                <w:bCs/>
                <w:lang w:val="en-US"/>
              </w:rPr>
            </w:pPr>
          </w:p>
          <w:p w14:paraId="2C4D58F8" w14:textId="77777777" w:rsidR="008C2C94" w:rsidRDefault="008C2C94" w:rsidP="00F72FA6">
            <w:pPr>
              <w:contextualSpacing/>
              <w:rPr>
                <w:b/>
                <w:bCs/>
                <w:lang w:val="en-US"/>
              </w:rPr>
            </w:pPr>
          </w:p>
          <w:p w14:paraId="24EF8506" w14:textId="77777777" w:rsidR="005E59D0" w:rsidRPr="009D3492" w:rsidRDefault="005E59D0" w:rsidP="00F72FA6">
            <w:pPr>
              <w:contextualSpacing/>
              <w:rPr>
                <w:b/>
                <w:bCs/>
                <w:lang w:val="en-US"/>
              </w:rPr>
            </w:pPr>
          </w:p>
          <w:p w14:paraId="2E5AFF9B" w14:textId="77777777" w:rsidR="008C2C94" w:rsidRPr="009D3492" w:rsidRDefault="008C2C94" w:rsidP="00F72FA6">
            <w:pPr>
              <w:contextualSpacing/>
              <w:rPr>
                <w:b/>
                <w:bCs/>
                <w:lang w:val="en-US"/>
              </w:rPr>
            </w:pPr>
          </w:p>
        </w:tc>
      </w:tr>
      <w:bookmarkEnd w:id="2"/>
    </w:tbl>
    <w:p w14:paraId="250F132C" w14:textId="77777777" w:rsidR="008C2C94" w:rsidRPr="009D3492" w:rsidRDefault="008C2C94" w:rsidP="00B210F1">
      <w:pPr>
        <w:spacing w:after="0"/>
        <w:rPr>
          <w:lang w:val="en-US"/>
        </w:rPr>
      </w:pPr>
    </w:p>
    <w:p w14:paraId="4E5F395A" w14:textId="77777777" w:rsidR="00B210F1" w:rsidRPr="009D3492" w:rsidRDefault="008C2C94" w:rsidP="00B210F1">
      <w:pPr>
        <w:spacing w:after="0"/>
        <w:rPr>
          <w:lang w:val="en-US"/>
        </w:rPr>
      </w:pPr>
      <w:r w:rsidRPr="009D3492">
        <w:rPr>
          <w:lang w:val="en-US"/>
        </w:rPr>
        <w:br w:type="column"/>
      </w: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DA44C6" w14:paraId="3C2C5777" w14:textId="77777777" w:rsidTr="00242EA4">
        <w:tc>
          <w:tcPr>
            <w:tcW w:w="10036" w:type="dxa"/>
          </w:tcPr>
          <w:p w14:paraId="36281EA4" w14:textId="281A3DC8" w:rsidR="008C2C94" w:rsidRPr="00A43F52" w:rsidRDefault="008C2C94">
            <w:pPr>
              <w:contextualSpacing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43F52">
              <w:rPr>
                <w:b/>
                <w:bCs/>
                <w:sz w:val="24"/>
                <w:szCs w:val="24"/>
                <w:lang w:val="fr-FR"/>
              </w:rPr>
              <w:t>Exercise</w:t>
            </w:r>
            <w:proofErr w:type="spellEnd"/>
            <w:r w:rsidRPr="00A43F52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25EC0" w:rsidRPr="00A43F52">
              <w:rPr>
                <w:b/>
                <w:bCs/>
                <w:sz w:val="24"/>
                <w:szCs w:val="24"/>
                <w:lang w:val="fr-FR"/>
              </w:rPr>
              <w:t>7</w:t>
            </w:r>
            <w:r w:rsidRPr="00A43F52">
              <w:rPr>
                <w:b/>
                <w:bCs/>
                <w:sz w:val="24"/>
                <w:szCs w:val="24"/>
                <w:lang w:val="fr-FR"/>
              </w:rPr>
              <w:t xml:space="preserve">: Adaptation </w:t>
            </w:r>
            <w:proofErr w:type="spellStart"/>
            <w:r w:rsidRPr="00A43F52">
              <w:rPr>
                <w:b/>
                <w:bCs/>
                <w:sz w:val="24"/>
                <w:szCs w:val="24"/>
                <w:lang w:val="fr-FR"/>
              </w:rPr>
              <w:t>strategies</w:t>
            </w:r>
            <w:proofErr w:type="spellEnd"/>
            <w:r w:rsidRPr="00A43F52">
              <w:rPr>
                <w:b/>
                <w:bCs/>
                <w:sz w:val="24"/>
                <w:szCs w:val="24"/>
                <w:lang w:val="fr-FR"/>
              </w:rPr>
              <w:t xml:space="preserve">, obstacles and </w:t>
            </w:r>
            <w:proofErr w:type="spellStart"/>
            <w:r w:rsidRPr="00A43F52">
              <w:rPr>
                <w:b/>
                <w:bCs/>
                <w:sz w:val="24"/>
                <w:szCs w:val="24"/>
                <w:lang w:val="fr-FR"/>
              </w:rPr>
              <w:t>opportunities</w:t>
            </w:r>
            <w:proofErr w:type="spellEnd"/>
          </w:p>
        </w:tc>
      </w:tr>
      <w:tr w:rsidR="00B210F1" w:rsidRPr="009D3492" w14:paraId="64E760FB" w14:textId="77777777" w:rsidTr="00242EA4">
        <w:tc>
          <w:tcPr>
            <w:tcW w:w="10036" w:type="dxa"/>
          </w:tcPr>
          <w:p w14:paraId="0C243A90" w14:textId="77777777" w:rsidR="00B210F1" w:rsidRPr="009D3492" w:rsidRDefault="00B210F1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6A80B997" w14:textId="77777777" w:rsidTr="00242EA4">
        <w:tc>
          <w:tcPr>
            <w:tcW w:w="10036" w:type="dxa"/>
          </w:tcPr>
          <w:p w14:paraId="1B805FA4" w14:textId="77777777" w:rsidR="004657A3" w:rsidRPr="009D3492" w:rsidRDefault="008C4D6B" w:rsidP="004657A3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26E1E3FB" w14:textId="77777777" w:rsidR="004657A3" w:rsidRPr="009D3492" w:rsidRDefault="004657A3" w:rsidP="004657A3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42F3E003" w14:textId="77777777" w:rsidR="008C2C94" w:rsidRPr="009D3492" w:rsidRDefault="008C2C94" w:rsidP="004657A3">
            <w:pPr>
              <w:pStyle w:val="ListParagraph"/>
              <w:ind w:left="0"/>
              <w:rPr>
                <w:lang w:val="en-US"/>
              </w:rPr>
            </w:pPr>
          </w:p>
          <w:p w14:paraId="20E5A60A" w14:textId="77777777" w:rsidR="00B210F1" w:rsidRPr="009D3492" w:rsidRDefault="004657A3" w:rsidP="004657A3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251F8408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4518FBCD" w14:textId="77777777" w:rsidR="008C2C94" w:rsidRPr="009D3492" w:rsidRDefault="008C2C94" w:rsidP="00B210F1">
            <w:pPr>
              <w:rPr>
                <w:lang w:val="en-US"/>
              </w:rPr>
            </w:pPr>
          </w:p>
        </w:tc>
      </w:tr>
      <w:tr w:rsidR="00B210F1" w:rsidRPr="009D3492" w14:paraId="6FFFC9F2" w14:textId="77777777" w:rsidTr="00242EA4">
        <w:tc>
          <w:tcPr>
            <w:tcW w:w="10036" w:type="dxa"/>
          </w:tcPr>
          <w:p w14:paraId="675CD90E" w14:textId="77777777" w:rsidR="00B210F1" w:rsidRPr="009D3492" w:rsidRDefault="00B210F1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exercise</w:t>
            </w:r>
          </w:p>
        </w:tc>
      </w:tr>
      <w:tr w:rsidR="00B210F1" w:rsidRPr="009D3492" w14:paraId="1DE4E929" w14:textId="77777777" w:rsidTr="00242EA4">
        <w:tc>
          <w:tcPr>
            <w:tcW w:w="10036" w:type="dxa"/>
          </w:tcPr>
          <w:p w14:paraId="42F33D47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New adaptation responses and strategies (effective, sustainable):</w:t>
            </w:r>
          </w:p>
          <w:p w14:paraId="0882AA15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17C3A094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1D5AD243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182775F3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46F4030A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1A257618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2A3039EE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172B36AE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6FDD752B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61634B81" w14:textId="77777777" w:rsidTr="00242EA4">
        <w:tc>
          <w:tcPr>
            <w:tcW w:w="10036" w:type="dxa"/>
          </w:tcPr>
          <w:p w14:paraId="045C3B80" w14:textId="77777777" w:rsidR="00B210F1" w:rsidRPr="009D3492" w:rsidRDefault="00B210F1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Main findings of the discussion and guiding questions</w:t>
            </w:r>
          </w:p>
        </w:tc>
      </w:tr>
      <w:tr w:rsidR="00B210F1" w:rsidRPr="009D3492" w14:paraId="406096F0" w14:textId="77777777" w:rsidTr="00242EA4">
        <w:tc>
          <w:tcPr>
            <w:tcW w:w="10036" w:type="dxa"/>
          </w:tcPr>
          <w:p w14:paraId="395481EF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Comparison of the results: Similarities, differences, missing aspects:</w:t>
            </w:r>
          </w:p>
          <w:p w14:paraId="7A098124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E48C12C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59AC41AE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7AE0F1C6" w14:textId="77777777" w:rsidTr="00242EA4">
        <w:tc>
          <w:tcPr>
            <w:tcW w:w="10036" w:type="dxa"/>
          </w:tcPr>
          <w:p w14:paraId="548B5026" w14:textId="11C0F282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Reasons for differences </w:t>
            </w:r>
            <w:r w:rsidR="003F6219">
              <w:rPr>
                <w:lang w:val="en-US"/>
              </w:rPr>
              <w:t>in</w:t>
            </w:r>
            <w:r w:rsidR="003F6219" w:rsidRPr="009D3492">
              <w:rPr>
                <w:lang w:val="en-US"/>
              </w:rPr>
              <w:t xml:space="preserve"> </w:t>
            </w:r>
            <w:r w:rsidRPr="009D3492">
              <w:rPr>
                <w:lang w:val="en-US"/>
              </w:rPr>
              <w:t xml:space="preserve">the </w:t>
            </w:r>
            <w:r w:rsidRPr="00314350">
              <w:rPr>
                <w:lang w:val="en-US"/>
              </w:rPr>
              <w:t>tables</w:t>
            </w:r>
            <w:r w:rsidRPr="009D3492">
              <w:rPr>
                <w:lang w:val="en-US"/>
              </w:rPr>
              <w:t>:</w:t>
            </w:r>
          </w:p>
          <w:p w14:paraId="7F8EAF45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C6D3E91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1FE6F8BB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6ACE7746" w14:textId="77777777" w:rsidTr="00242EA4">
        <w:tc>
          <w:tcPr>
            <w:tcW w:w="10036" w:type="dxa"/>
          </w:tcPr>
          <w:p w14:paraId="22A842F3" w14:textId="77777777" w:rsidR="00B210F1" w:rsidRPr="009D3492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Obstacles for implementing the new responses and strategies: </w:t>
            </w:r>
          </w:p>
          <w:p w14:paraId="2C1D2E3C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768371FC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3CE4B143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142EE8B9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66A2BE59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2BB8C79C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0D1CB3" w14:paraId="39272BB0" w14:textId="77777777" w:rsidTr="00242EA4">
        <w:tc>
          <w:tcPr>
            <w:tcW w:w="10036" w:type="dxa"/>
          </w:tcPr>
          <w:p w14:paraId="0DC29CD6" w14:textId="32241854" w:rsidR="00B210F1" w:rsidRPr="000D1CB3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0D1CB3">
              <w:rPr>
                <w:lang w:val="en-US"/>
              </w:rPr>
              <w:t>Possible negative effects (</w:t>
            </w:r>
            <w:r w:rsidRPr="002D3346">
              <w:rPr>
                <w:iCs/>
                <w:lang w:val="en-US"/>
              </w:rPr>
              <w:t>conflicts between farmers</w:t>
            </w:r>
            <w:r w:rsidR="00567D81" w:rsidRPr="002D3346">
              <w:rPr>
                <w:iCs/>
                <w:lang w:val="en-US"/>
              </w:rPr>
              <w:t xml:space="preserve"> and </w:t>
            </w:r>
            <w:r w:rsidRPr="002D3346">
              <w:rPr>
                <w:iCs/>
                <w:lang w:val="en-US"/>
              </w:rPr>
              <w:t>pastoralists; people living upstream, downstream; environmental impacts)</w:t>
            </w:r>
            <w:r w:rsidRPr="000D1CB3">
              <w:rPr>
                <w:lang w:val="en-US"/>
              </w:rPr>
              <w:t>:</w:t>
            </w:r>
          </w:p>
          <w:p w14:paraId="7E078080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C2F7883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5605F92C" w14:textId="77777777" w:rsidR="005E59D0" w:rsidRPr="000D1CB3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00D9A8A3" w14:textId="77777777" w:rsidR="008C2C94" w:rsidRPr="000D1CB3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0D1CB3" w14:paraId="0282AE3D" w14:textId="77777777" w:rsidTr="00242EA4">
        <w:tc>
          <w:tcPr>
            <w:tcW w:w="10036" w:type="dxa"/>
          </w:tcPr>
          <w:p w14:paraId="2EC3DACD" w14:textId="77777777" w:rsidR="00B210F1" w:rsidRPr="000D1CB3" w:rsidRDefault="00B210F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0D1CB3">
              <w:rPr>
                <w:lang w:val="en-US"/>
              </w:rPr>
              <w:t>External support needed (</w:t>
            </w:r>
            <w:r w:rsidRPr="002D3346">
              <w:rPr>
                <w:iCs/>
                <w:lang w:val="en-US"/>
              </w:rPr>
              <w:t>knowledge, funds, resource people, government support)</w:t>
            </w:r>
            <w:r w:rsidRPr="000D1CB3">
              <w:rPr>
                <w:lang w:val="en-US"/>
              </w:rPr>
              <w:t xml:space="preserve">: </w:t>
            </w:r>
          </w:p>
          <w:p w14:paraId="2AADC3F0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1C5F515F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3E34E52D" w14:textId="77777777"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0FC17844" w14:textId="77777777" w:rsidR="005E59D0" w:rsidRPr="000D1CB3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6742A361" w14:textId="77777777" w:rsidR="008C2C94" w:rsidRPr="000D1CB3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6A630026" w14:textId="77777777" w:rsidR="001067F8" w:rsidRPr="009D3492" w:rsidRDefault="001067F8">
      <w:pPr>
        <w:rPr>
          <w:lang w:val="en-US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50C63B8A" w14:textId="77777777" w:rsidTr="00242EA4">
        <w:tc>
          <w:tcPr>
            <w:tcW w:w="10036" w:type="dxa"/>
          </w:tcPr>
          <w:p w14:paraId="73098F2A" w14:textId="77777777" w:rsidR="00B210F1" w:rsidRPr="009D3492" w:rsidRDefault="00B210F1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Process appraisal, additional information</w:t>
            </w:r>
            <w:r w:rsidR="006B7596" w:rsidRPr="009D3492">
              <w:rPr>
                <w:b/>
                <w:bCs/>
                <w:lang w:val="en-US"/>
              </w:rPr>
              <w:t>, open questions, key insights (confidential)</w:t>
            </w:r>
          </w:p>
        </w:tc>
      </w:tr>
      <w:tr w:rsidR="00B210F1" w:rsidRPr="009D3492" w14:paraId="6C8DF7A4" w14:textId="77777777" w:rsidTr="00242EA4">
        <w:tc>
          <w:tcPr>
            <w:tcW w:w="10036" w:type="dxa"/>
          </w:tcPr>
          <w:p w14:paraId="5FE6EB95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404118C0" w14:textId="77777777"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14:paraId="38E893CA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4D7A6BFF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1D623EE6" w14:textId="77777777" w:rsidR="00B210F1" w:rsidRPr="009D3492" w:rsidRDefault="00B210F1" w:rsidP="00B210F1">
      <w:pPr>
        <w:spacing w:after="0"/>
        <w:rPr>
          <w:lang w:val="en-US"/>
        </w:rPr>
      </w:pPr>
    </w:p>
    <w:p w14:paraId="5D13BBD2" w14:textId="77777777" w:rsidR="00B210F1" w:rsidRPr="009D3492" w:rsidRDefault="008C2C94" w:rsidP="00B210F1">
      <w:pPr>
        <w:spacing w:after="0"/>
        <w:rPr>
          <w:lang w:val="en-US"/>
        </w:rPr>
      </w:pPr>
      <w:r w:rsidRPr="009D3492">
        <w:rPr>
          <w:lang w:val="en-US"/>
        </w:rPr>
        <w:br w:type="column"/>
      </w: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9D3492" w14:paraId="38910469" w14:textId="77777777" w:rsidTr="00242EA4">
        <w:tc>
          <w:tcPr>
            <w:tcW w:w="10036" w:type="dxa"/>
          </w:tcPr>
          <w:p w14:paraId="59193EF4" w14:textId="400CC61A" w:rsidR="008C2C94" w:rsidRPr="002D3346" w:rsidRDefault="008C2C94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2D3346">
              <w:rPr>
                <w:b/>
                <w:bCs/>
                <w:sz w:val="24"/>
                <w:szCs w:val="24"/>
                <w:lang w:val="en-US"/>
              </w:rPr>
              <w:t xml:space="preserve">Exercise 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2D3346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 xml:space="preserve">Identification of co-benefits </w:t>
            </w:r>
          </w:p>
        </w:tc>
      </w:tr>
      <w:tr w:rsidR="00B210F1" w:rsidRPr="009D3492" w14:paraId="291B335E" w14:textId="77777777" w:rsidTr="00242EA4">
        <w:tc>
          <w:tcPr>
            <w:tcW w:w="10036" w:type="dxa"/>
          </w:tcPr>
          <w:p w14:paraId="2E630DF5" w14:textId="77777777" w:rsidR="00B210F1" w:rsidRPr="009D3492" w:rsidRDefault="00B210F1" w:rsidP="00B210F1">
            <w:pPr>
              <w:numPr>
                <w:ilvl w:val="0"/>
                <w:numId w:val="28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32983F32" w14:textId="77777777" w:rsidTr="00242EA4">
        <w:tc>
          <w:tcPr>
            <w:tcW w:w="10036" w:type="dxa"/>
          </w:tcPr>
          <w:p w14:paraId="138E5BF1" w14:textId="77777777" w:rsidR="00B210F1" w:rsidRPr="009D3492" w:rsidRDefault="008C4D6B" w:rsidP="00B210F1">
            <w:pPr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5769E844" w14:textId="77777777" w:rsidR="00B210F1" w:rsidRPr="009D3492" w:rsidRDefault="00B210F1" w:rsidP="00B210F1">
            <w:pPr>
              <w:rPr>
                <w:lang w:val="en-US"/>
              </w:rPr>
            </w:pPr>
            <w:r w:rsidRPr="009D3492">
              <w:rPr>
                <w:lang w:val="en-US"/>
              </w:rPr>
              <w:t>Names of the facilitation team:</w:t>
            </w:r>
          </w:p>
          <w:p w14:paraId="15006FFE" w14:textId="77777777" w:rsidR="008C2C94" w:rsidRPr="009D3492" w:rsidRDefault="008C2C94" w:rsidP="00B210F1">
            <w:pPr>
              <w:rPr>
                <w:lang w:val="en-US"/>
              </w:rPr>
            </w:pPr>
          </w:p>
          <w:p w14:paraId="4CD51D58" w14:textId="77777777" w:rsidR="00B210F1" w:rsidRPr="009D3492" w:rsidRDefault="00B210F1" w:rsidP="00B210F1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26D38A0B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1C639001" w14:textId="77777777" w:rsidR="008C2C94" w:rsidRPr="009D3492" w:rsidRDefault="008C2C94" w:rsidP="00B210F1">
            <w:pPr>
              <w:rPr>
                <w:lang w:val="en-US"/>
              </w:rPr>
            </w:pPr>
          </w:p>
        </w:tc>
      </w:tr>
      <w:tr w:rsidR="00B210F1" w:rsidRPr="009D3492" w14:paraId="14FE0486" w14:textId="77777777" w:rsidTr="00242EA4">
        <w:tc>
          <w:tcPr>
            <w:tcW w:w="10036" w:type="dxa"/>
          </w:tcPr>
          <w:p w14:paraId="15BD29EC" w14:textId="77777777" w:rsidR="00B210F1" w:rsidRPr="009D3492" w:rsidRDefault="00B210F1" w:rsidP="00B210F1">
            <w:p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C.    Main findings of the discussion and guiding questions</w:t>
            </w:r>
          </w:p>
        </w:tc>
      </w:tr>
      <w:tr w:rsidR="00B210F1" w:rsidRPr="000D1CB3" w14:paraId="54318066" w14:textId="77777777" w:rsidTr="00242EA4">
        <w:tc>
          <w:tcPr>
            <w:tcW w:w="10036" w:type="dxa"/>
          </w:tcPr>
          <w:p w14:paraId="70004E96" w14:textId="77777777" w:rsidR="00B210F1" w:rsidRPr="000D1CB3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0D1CB3">
              <w:rPr>
                <w:lang w:val="en-US"/>
              </w:rPr>
              <w:t>Co-benefits (positive indirect impacts):</w:t>
            </w:r>
          </w:p>
          <w:p w14:paraId="56D3BC63" w14:textId="5F43B51D" w:rsidR="00B210F1" w:rsidRPr="000D1CB3" w:rsidRDefault="00B210F1" w:rsidP="00B210F1">
            <w:pPr>
              <w:pStyle w:val="ListParagraph"/>
              <w:numPr>
                <w:ilvl w:val="0"/>
                <w:numId w:val="32"/>
              </w:numPr>
              <w:ind w:left="454" w:hanging="218"/>
              <w:rPr>
                <w:lang w:val="en-US"/>
              </w:rPr>
            </w:pPr>
            <w:r w:rsidRPr="000D1CB3">
              <w:rPr>
                <w:lang w:val="en-US"/>
              </w:rPr>
              <w:t>Environment</w:t>
            </w:r>
            <w:r w:rsidR="00567D81" w:rsidRPr="000D1CB3">
              <w:rPr>
                <w:lang w:val="en-US"/>
              </w:rPr>
              <w:t xml:space="preserve">, ecology, </w:t>
            </w:r>
            <w:r w:rsidR="004657A3" w:rsidRPr="000D1CB3">
              <w:rPr>
                <w:lang w:val="en-US"/>
              </w:rPr>
              <w:t>climate</w:t>
            </w:r>
            <w:r w:rsidRPr="000D1CB3">
              <w:rPr>
                <w:lang w:val="en-US"/>
              </w:rPr>
              <w:t xml:space="preserve"> (</w:t>
            </w:r>
            <w:r w:rsidRPr="002D3346">
              <w:rPr>
                <w:iCs/>
                <w:lang w:val="en-US"/>
              </w:rPr>
              <w:t>biodiversity, forest, soil, erosion</w:t>
            </w:r>
            <w:r w:rsidR="004657A3" w:rsidRPr="002D3346">
              <w:rPr>
                <w:iCs/>
                <w:lang w:val="en-US"/>
              </w:rPr>
              <w:t>, GHG mitigation</w:t>
            </w:r>
            <w:r w:rsidRPr="002D3346">
              <w:rPr>
                <w:iCs/>
                <w:lang w:val="en-US"/>
              </w:rPr>
              <w:t>)</w:t>
            </w:r>
          </w:p>
          <w:p w14:paraId="13EF1163" w14:textId="77777777" w:rsidR="004657A3" w:rsidRPr="000D1CB3" w:rsidRDefault="004657A3" w:rsidP="004657A3">
            <w:pPr>
              <w:pStyle w:val="ListParagraph"/>
              <w:ind w:left="454"/>
              <w:rPr>
                <w:lang w:val="en-US"/>
              </w:rPr>
            </w:pPr>
          </w:p>
          <w:p w14:paraId="557ABA43" w14:textId="77777777" w:rsidR="00B210F1" w:rsidRPr="000D1CB3" w:rsidRDefault="00B210F1" w:rsidP="004657A3">
            <w:pPr>
              <w:pStyle w:val="ListParagraph"/>
              <w:ind w:left="454"/>
              <w:rPr>
                <w:lang w:val="en-US"/>
              </w:rPr>
            </w:pPr>
          </w:p>
          <w:p w14:paraId="60487820" w14:textId="77777777" w:rsidR="004657A3" w:rsidRDefault="004657A3" w:rsidP="004657A3">
            <w:pPr>
              <w:rPr>
                <w:lang w:val="en-US"/>
              </w:rPr>
            </w:pPr>
          </w:p>
          <w:p w14:paraId="64713792" w14:textId="77777777" w:rsidR="005F08A9" w:rsidRDefault="005F08A9" w:rsidP="004657A3">
            <w:pPr>
              <w:rPr>
                <w:lang w:val="en-US"/>
              </w:rPr>
            </w:pPr>
          </w:p>
          <w:p w14:paraId="666DBF3E" w14:textId="77777777" w:rsidR="005F08A9" w:rsidRPr="000D1CB3" w:rsidRDefault="005F08A9" w:rsidP="004657A3">
            <w:pPr>
              <w:rPr>
                <w:lang w:val="en-US"/>
              </w:rPr>
            </w:pPr>
          </w:p>
          <w:p w14:paraId="57355105" w14:textId="77777777" w:rsidR="008C2C94" w:rsidRPr="000D1CB3" w:rsidRDefault="008C2C94" w:rsidP="004657A3">
            <w:pPr>
              <w:rPr>
                <w:lang w:val="en-US"/>
              </w:rPr>
            </w:pPr>
          </w:p>
          <w:p w14:paraId="33720E26" w14:textId="77777777" w:rsidR="008C2C94" w:rsidRPr="000D1CB3" w:rsidRDefault="008C2C94" w:rsidP="004657A3">
            <w:pPr>
              <w:rPr>
                <w:lang w:val="en-US"/>
              </w:rPr>
            </w:pPr>
          </w:p>
          <w:p w14:paraId="39959FC5" w14:textId="4387F10D" w:rsidR="00B210F1" w:rsidRPr="000D1CB3" w:rsidRDefault="00B210F1" w:rsidP="00B210F1">
            <w:pPr>
              <w:pStyle w:val="ListParagraph"/>
              <w:numPr>
                <w:ilvl w:val="0"/>
                <w:numId w:val="32"/>
              </w:numPr>
              <w:ind w:left="454" w:hanging="218"/>
              <w:rPr>
                <w:lang w:val="en-US"/>
              </w:rPr>
            </w:pPr>
            <w:r w:rsidRPr="000D1CB3">
              <w:rPr>
                <w:lang w:val="en-US"/>
              </w:rPr>
              <w:t>Soci</w:t>
            </w:r>
            <w:r w:rsidR="004657A3" w:rsidRPr="000D1CB3">
              <w:rPr>
                <w:lang w:val="en-US"/>
              </w:rPr>
              <w:t>oeconomic</w:t>
            </w:r>
            <w:r w:rsidRPr="000D1CB3">
              <w:rPr>
                <w:lang w:val="en-US"/>
              </w:rPr>
              <w:t xml:space="preserve"> (</w:t>
            </w:r>
            <w:r w:rsidRPr="002D3346">
              <w:rPr>
                <w:iCs/>
                <w:lang w:val="en-US"/>
              </w:rPr>
              <w:t>gender justice, pro-poor</w:t>
            </w:r>
            <w:r w:rsidR="004657A3" w:rsidRPr="002D3346">
              <w:rPr>
                <w:iCs/>
                <w:lang w:val="en-US"/>
              </w:rPr>
              <w:t>, income generating</w:t>
            </w:r>
            <w:r w:rsidRPr="002D3346">
              <w:rPr>
                <w:iCs/>
                <w:lang w:val="en-US"/>
              </w:rPr>
              <w:t>)</w:t>
            </w:r>
          </w:p>
          <w:p w14:paraId="3C1F2BD9" w14:textId="77777777" w:rsidR="004657A3" w:rsidRPr="000D1CB3" w:rsidRDefault="004657A3" w:rsidP="004657A3">
            <w:pPr>
              <w:pStyle w:val="ListParagraph"/>
              <w:ind w:left="454"/>
              <w:rPr>
                <w:lang w:val="en-US"/>
              </w:rPr>
            </w:pPr>
          </w:p>
          <w:p w14:paraId="12E1F129" w14:textId="77777777" w:rsidR="004657A3" w:rsidRPr="000D1CB3" w:rsidRDefault="004657A3" w:rsidP="004657A3">
            <w:pPr>
              <w:pStyle w:val="ListParagraph"/>
              <w:rPr>
                <w:lang w:val="en-US"/>
              </w:rPr>
            </w:pPr>
          </w:p>
          <w:p w14:paraId="00ED76C2" w14:textId="77777777" w:rsidR="008C2C94" w:rsidRDefault="008C2C94" w:rsidP="004657A3">
            <w:pPr>
              <w:pStyle w:val="ListParagraph"/>
              <w:rPr>
                <w:lang w:val="en-US"/>
              </w:rPr>
            </w:pPr>
          </w:p>
          <w:p w14:paraId="1B4E9A3F" w14:textId="77777777" w:rsidR="005F08A9" w:rsidRDefault="005F08A9" w:rsidP="004657A3">
            <w:pPr>
              <w:pStyle w:val="ListParagraph"/>
              <w:rPr>
                <w:lang w:val="en-US"/>
              </w:rPr>
            </w:pPr>
          </w:p>
          <w:p w14:paraId="31802BDE" w14:textId="77777777" w:rsidR="005F08A9" w:rsidRPr="000D1CB3" w:rsidRDefault="005F08A9" w:rsidP="004657A3">
            <w:pPr>
              <w:pStyle w:val="ListParagraph"/>
              <w:rPr>
                <w:lang w:val="en-US"/>
              </w:rPr>
            </w:pPr>
          </w:p>
          <w:p w14:paraId="30F1A12E" w14:textId="77777777" w:rsidR="008C2C94" w:rsidRPr="000D1CB3" w:rsidRDefault="008C2C94" w:rsidP="004657A3">
            <w:pPr>
              <w:pStyle w:val="ListParagraph"/>
              <w:rPr>
                <w:lang w:val="en-US"/>
              </w:rPr>
            </w:pPr>
          </w:p>
          <w:p w14:paraId="40C13E19" w14:textId="77777777" w:rsidR="004657A3" w:rsidRPr="000D1CB3" w:rsidRDefault="004657A3" w:rsidP="004657A3">
            <w:pPr>
              <w:pStyle w:val="ListParagraph"/>
              <w:ind w:left="454"/>
              <w:rPr>
                <w:lang w:val="en-US"/>
              </w:rPr>
            </w:pPr>
          </w:p>
          <w:p w14:paraId="50782900" w14:textId="77777777" w:rsidR="00B210F1" w:rsidRPr="000D1CB3" w:rsidRDefault="00B210F1" w:rsidP="00B210F1">
            <w:pPr>
              <w:pStyle w:val="ListParagraph"/>
              <w:numPr>
                <w:ilvl w:val="0"/>
                <w:numId w:val="32"/>
              </w:numPr>
              <w:ind w:left="454" w:hanging="218"/>
              <w:rPr>
                <w:lang w:val="en-US"/>
              </w:rPr>
            </w:pPr>
            <w:r w:rsidRPr="000D1CB3">
              <w:rPr>
                <w:lang w:val="en-US"/>
              </w:rPr>
              <w:t>Political (</w:t>
            </w:r>
            <w:r w:rsidR="004657A3" w:rsidRPr="002D3346">
              <w:rPr>
                <w:iCs/>
                <w:lang w:val="en-US"/>
              </w:rPr>
              <w:t>empowerment</w:t>
            </w:r>
            <w:r w:rsidRPr="002D3346">
              <w:rPr>
                <w:iCs/>
                <w:lang w:val="en-US"/>
              </w:rPr>
              <w:t>, participation in decision making, advocacy)</w:t>
            </w:r>
          </w:p>
          <w:p w14:paraId="2CC9B3FA" w14:textId="77777777" w:rsidR="004657A3" w:rsidRDefault="004657A3" w:rsidP="004657A3">
            <w:pPr>
              <w:pStyle w:val="ListParagraph"/>
              <w:ind w:left="454"/>
              <w:rPr>
                <w:lang w:val="en-US"/>
              </w:rPr>
            </w:pPr>
          </w:p>
          <w:p w14:paraId="1D1FBA58" w14:textId="77777777" w:rsidR="005F08A9" w:rsidRPr="000D1CB3" w:rsidRDefault="005F08A9" w:rsidP="004657A3">
            <w:pPr>
              <w:pStyle w:val="ListParagraph"/>
              <w:ind w:left="454"/>
              <w:rPr>
                <w:lang w:val="en-US"/>
              </w:rPr>
            </w:pPr>
          </w:p>
          <w:p w14:paraId="510A4287" w14:textId="77777777" w:rsidR="008C2C94" w:rsidRPr="000D1CB3" w:rsidRDefault="008C2C94" w:rsidP="004657A3">
            <w:pPr>
              <w:pStyle w:val="ListParagraph"/>
              <w:ind w:left="454"/>
              <w:rPr>
                <w:lang w:val="en-US"/>
              </w:rPr>
            </w:pPr>
          </w:p>
          <w:p w14:paraId="11A7248A" w14:textId="77777777" w:rsidR="00B210F1" w:rsidRPr="000D1CB3" w:rsidRDefault="00B210F1" w:rsidP="004657A3">
            <w:pPr>
              <w:pStyle w:val="ListParagraph"/>
              <w:ind w:left="454"/>
              <w:rPr>
                <w:lang w:val="en-US"/>
              </w:rPr>
            </w:pPr>
          </w:p>
        </w:tc>
      </w:tr>
      <w:tr w:rsidR="00B210F1" w:rsidRPr="009D3492" w14:paraId="1F003C32" w14:textId="77777777" w:rsidTr="00242EA4">
        <w:tc>
          <w:tcPr>
            <w:tcW w:w="10036" w:type="dxa"/>
          </w:tcPr>
          <w:p w14:paraId="0A17A0B9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Negative indirect impacts: </w:t>
            </w:r>
          </w:p>
          <w:p w14:paraId="477DA09D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653C7B83" w14:textId="77777777" w:rsidR="005F08A9" w:rsidRDefault="005F08A9" w:rsidP="005F08A9">
            <w:pPr>
              <w:contextualSpacing/>
              <w:rPr>
                <w:lang w:val="en-US"/>
              </w:rPr>
            </w:pPr>
          </w:p>
          <w:p w14:paraId="742F86D1" w14:textId="77777777" w:rsidR="005F08A9" w:rsidRDefault="005F08A9" w:rsidP="005F08A9">
            <w:pPr>
              <w:contextualSpacing/>
              <w:rPr>
                <w:lang w:val="en-US"/>
              </w:rPr>
            </w:pPr>
          </w:p>
          <w:p w14:paraId="5E53EFB8" w14:textId="77777777" w:rsidR="005F08A9" w:rsidRDefault="005F08A9" w:rsidP="005F08A9">
            <w:pPr>
              <w:contextualSpacing/>
              <w:rPr>
                <w:lang w:val="en-US"/>
              </w:rPr>
            </w:pPr>
          </w:p>
          <w:p w14:paraId="5C5B3D9C" w14:textId="77777777" w:rsidR="005F08A9" w:rsidRPr="009D3492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14:paraId="398784D9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3D11ACB5" w14:textId="77777777" w:rsidTr="00242EA4">
        <w:tc>
          <w:tcPr>
            <w:tcW w:w="10036" w:type="dxa"/>
          </w:tcPr>
          <w:p w14:paraId="671208F4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Methods and approaches to increase co-benefits: </w:t>
            </w:r>
          </w:p>
          <w:p w14:paraId="39EE5AB9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33576E87" w14:textId="77777777" w:rsidR="005F08A9" w:rsidRPr="009D3492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14:paraId="081B3C22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2A6B92F8" w14:textId="77777777" w:rsidR="005F08A9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14:paraId="7BF1ECE3" w14:textId="77777777" w:rsidR="005F08A9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14:paraId="0B19B488" w14:textId="77777777" w:rsidR="005F08A9" w:rsidRPr="009D3492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14:paraId="17DE9E6C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5270664E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6A1B6495" w14:textId="77777777" w:rsidR="001067F8" w:rsidRPr="009D3492" w:rsidRDefault="001067F8">
      <w:pPr>
        <w:rPr>
          <w:lang w:val="en-US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572D3409" w14:textId="77777777" w:rsidTr="00242EA4">
        <w:tc>
          <w:tcPr>
            <w:tcW w:w="10036" w:type="dxa"/>
          </w:tcPr>
          <w:p w14:paraId="37EE9740" w14:textId="77777777" w:rsidR="00B210F1" w:rsidRPr="009D3492" w:rsidRDefault="00B210F1" w:rsidP="00B210F1">
            <w:p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D.   Process appraisal, additional information, open questions, key insights  </w:t>
            </w:r>
            <w:r w:rsidR="004657A3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B210F1" w:rsidRPr="009D3492" w14:paraId="6C9EA106" w14:textId="77777777" w:rsidTr="00242EA4">
        <w:tc>
          <w:tcPr>
            <w:tcW w:w="10036" w:type="dxa"/>
          </w:tcPr>
          <w:p w14:paraId="2B707F08" w14:textId="77777777" w:rsidR="008C2C94" w:rsidRDefault="008C2C94" w:rsidP="005F08A9">
            <w:pPr>
              <w:contextualSpacing/>
              <w:rPr>
                <w:lang w:val="en-US"/>
              </w:rPr>
            </w:pPr>
          </w:p>
          <w:p w14:paraId="3C37F740" w14:textId="77777777" w:rsidR="005F08A9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14:paraId="4A1533A8" w14:textId="77777777" w:rsidR="005F08A9" w:rsidRPr="009D3492" w:rsidRDefault="005F08A9" w:rsidP="005F08A9">
            <w:pPr>
              <w:contextualSpacing/>
              <w:rPr>
                <w:lang w:val="en-US"/>
              </w:rPr>
            </w:pPr>
          </w:p>
          <w:p w14:paraId="15C61EF7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1C946555" w14:textId="77777777" w:rsidR="008C2C94" w:rsidRPr="009D3492" w:rsidRDefault="008C2C94" w:rsidP="00B210F1">
      <w:pPr>
        <w:spacing w:after="0"/>
        <w:rPr>
          <w:lang w:val="en-US"/>
        </w:rPr>
      </w:pPr>
    </w:p>
    <w:p w14:paraId="040034FD" w14:textId="77777777" w:rsidR="00B210F1" w:rsidRPr="009D3492" w:rsidRDefault="008C2C94" w:rsidP="002A3486">
      <w:pPr>
        <w:spacing w:after="0" w:line="240" w:lineRule="auto"/>
        <w:rPr>
          <w:lang w:val="en-US"/>
        </w:rPr>
      </w:pPr>
      <w:r w:rsidRPr="009D3492">
        <w:rPr>
          <w:lang w:val="en-US"/>
        </w:rPr>
        <w:br w:type="column"/>
      </w: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C322B4" w14:paraId="18844BAE" w14:textId="77777777" w:rsidTr="00242EA4">
        <w:tc>
          <w:tcPr>
            <w:tcW w:w="10036" w:type="dxa"/>
          </w:tcPr>
          <w:p w14:paraId="16FD8FDA" w14:textId="43C38BA2" w:rsidR="008C2C94" w:rsidRPr="002D3346" w:rsidRDefault="008C2C94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2D3346">
              <w:rPr>
                <w:b/>
                <w:bCs/>
                <w:sz w:val="24"/>
                <w:szCs w:val="24"/>
                <w:lang w:val="en-US"/>
              </w:rPr>
              <w:t xml:space="preserve">Exercise 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2D3346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 xml:space="preserve">Development of an </w:t>
            </w:r>
            <w:r w:rsidRPr="002D3346">
              <w:rPr>
                <w:b/>
                <w:bCs/>
                <w:sz w:val="24"/>
                <w:szCs w:val="24"/>
                <w:lang w:val="en-US"/>
              </w:rPr>
              <w:t>action plan</w:t>
            </w:r>
          </w:p>
        </w:tc>
      </w:tr>
      <w:tr w:rsidR="00B210F1" w:rsidRPr="009D3492" w14:paraId="1B5791AC" w14:textId="77777777" w:rsidTr="00242EA4">
        <w:tc>
          <w:tcPr>
            <w:tcW w:w="10036" w:type="dxa"/>
          </w:tcPr>
          <w:p w14:paraId="26580F81" w14:textId="77777777" w:rsidR="00B210F1" w:rsidRPr="009D3492" w:rsidRDefault="00B210F1" w:rsidP="00B210F1">
            <w:pPr>
              <w:numPr>
                <w:ilvl w:val="0"/>
                <w:numId w:val="29"/>
              </w:num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Information</w:t>
            </w:r>
          </w:p>
        </w:tc>
      </w:tr>
      <w:tr w:rsidR="00B210F1" w:rsidRPr="009D3492" w14:paraId="18851009" w14:textId="77777777" w:rsidTr="00242EA4">
        <w:tc>
          <w:tcPr>
            <w:tcW w:w="10036" w:type="dxa"/>
          </w:tcPr>
          <w:p w14:paraId="097C23BE" w14:textId="77777777" w:rsidR="004657A3" w:rsidRPr="009D3492" w:rsidRDefault="008C4D6B" w:rsidP="004657A3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Date:                                               Location:</w:t>
            </w:r>
          </w:p>
          <w:p w14:paraId="7A73E299" w14:textId="77777777" w:rsidR="004657A3" w:rsidRPr="009D3492" w:rsidRDefault="004657A3" w:rsidP="004657A3">
            <w:pPr>
              <w:pStyle w:val="ListParagraph"/>
              <w:ind w:left="0"/>
              <w:rPr>
                <w:lang w:val="en-US"/>
              </w:rPr>
            </w:pPr>
            <w:r w:rsidRPr="009D3492">
              <w:rPr>
                <w:lang w:val="en-US"/>
              </w:rPr>
              <w:t>Names and roles of the facilitation team:</w:t>
            </w:r>
          </w:p>
          <w:p w14:paraId="4AC8F8B9" w14:textId="77777777" w:rsidR="008C2C94" w:rsidRPr="009D3492" w:rsidRDefault="008C2C94" w:rsidP="004657A3">
            <w:pPr>
              <w:pStyle w:val="ListParagraph"/>
              <w:ind w:left="0"/>
              <w:rPr>
                <w:lang w:val="en-US"/>
              </w:rPr>
            </w:pPr>
          </w:p>
          <w:p w14:paraId="1AFAB5D7" w14:textId="77777777" w:rsidR="00B210F1" w:rsidRPr="009D3492" w:rsidRDefault="004657A3" w:rsidP="004657A3">
            <w:pPr>
              <w:rPr>
                <w:lang w:val="en-US"/>
              </w:rPr>
            </w:pPr>
            <w:r w:rsidRPr="009D3492">
              <w:rPr>
                <w:lang w:val="en-US"/>
              </w:rPr>
              <w:t>Number and characteristics of participants (gender, representatives, minorities etc.):</w:t>
            </w:r>
          </w:p>
          <w:p w14:paraId="1F1EAA69" w14:textId="77777777" w:rsidR="00B210F1" w:rsidRPr="009D3492" w:rsidRDefault="00B210F1" w:rsidP="00B210F1">
            <w:pPr>
              <w:rPr>
                <w:lang w:val="en-US"/>
              </w:rPr>
            </w:pPr>
          </w:p>
          <w:p w14:paraId="767C458C" w14:textId="77777777" w:rsidR="008C2C94" w:rsidRPr="009D3492" w:rsidRDefault="008C2C94" w:rsidP="00B210F1">
            <w:pPr>
              <w:rPr>
                <w:lang w:val="en-US"/>
              </w:rPr>
            </w:pPr>
          </w:p>
        </w:tc>
      </w:tr>
      <w:tr w:rsidR="00B210F1" w:rsidRPr="009D3492" w14:paraId="74B6C1A3" w14:textId="77777777" w:rsidTr="00242EA4">
        <w:tc>
          <w:tcPr>
            <w:tcW w:w="10036" w:type="dxa"/>
          </w:tcPr>
          <w:p w14:paraId="43C4ECA1" w14:textId="77777777" w:rsidR="00B210F1" w:rsidRPr="009D3492" w:rsidRDefault="00B210F1" w:rsidP="00B210F1">
            <w:pPr>
              <w:contextualSpacing/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>C.    Main findings of the discussion and guiding questions</w:t>
            </w:r>
          </w:p>
        </w:tc>
      </w:tr>
      <w:tr w:rsidR="00B210F1" w:rsidRPr="009D3492" w14:paraId="4F514524" w14:textId="77777777" w:rsidTr="00242EA4">
        <w:tc>
          <w:tcPr>
            <w:tcW w:w="10036" w:type="dxa"/>
          </w:tcPr>
          <w:p w14:paraId="222F92A9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Short-term activities: </w:t>
            </w:r>
          </w:p>
          <w:p w14:paraId="161A2E65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25F850D3" w14:textId="77777777"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14:paraId="057299BC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188067E3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111E37D9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71132FEC" w14:textId="77777777" w:rsidTr="00242EA4">
        <w:tc>
          <w:tcPr>
            <w:tcW w:w="10036" w:type="dxa"/>
          </w:tcPr>
          <w:p w14:paraId="7BD65097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Long-term activities: </w:t>
            </w:r>
          </w:p>
          <w:p w14:paraId="67DE9AE0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61E8847A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42418558" w14:textId="77777777"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14:paraId="194116C5" w14:textId="77777777" w:rsidR="008C2C94" w:rsidRPr="009D3492" w:rsidRDefault="008C2C94" w:rsidP="002A3486">
            <w:pPr>
              <w:contextualSpacing/>
              <w:rPr>
                <w:lang w:val="en-US"/>
              </w:rPr>
            </w:pPr>
          </w:p>
        </w:tc>
      </w:tr>
      <w:tr w:rsidR="00B210F1" w:rsidRPr="009D3492" w14:paraId="02657A49" w14:textId="77777777" w:rsidTr="00242EA4">
        <w:tc>
          <w:tcPr>
            <w:tcW w:w="10036" w:type="dxa"/>
          </w:tcPr>
          <w:p w14:paraId="08225EF5" w14:textId="514BD3AA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Individual</w:t>
            </w:r>
            <w:r w:rsidR="004741DA">
              <w:rPr>
                <w:lang w:val="en-US"/>
              </w:rPr>
              <w:t xml:space="preserve"> or </w:t>
            </w:r>
            <w:r w:rsidRPr="009D3492">
              <w:rPr>
                <w:lang w:val="en-US"/>
              </w:rPr>
              <w:t>household activities:</w:t>
            </w:r>
          </w:p>
          <w:p w14:paraId="29A197F9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66A560E0" w14:textId="77777777"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14:paraId="3750036C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13A02984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60F004CA" w14:textId="77777777" w:rsidTr="00242EA4">
        <w:tc>
          <w:tcPr>
            <w:tcW w:w="10036" w:type="dxa"/>
          </w:tcPr>
          <w:p w14:paraId="0A10E105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 xml:space="preserve">Community activities: </w:t>
            </w:r>
          </w:p>
          <w:p w14:paraId="44952D86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2A003AB3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71825E65" w14:textId="77777777"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14:paraId="65D8A517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434248CF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25D463F6" w14:textId="77777777" w:rsidTr="00242EA4">
        <w:tc>
          <w:tcPr>
            <w:tcW w:w="10036" w:type="dxa"/>
          </w:tcPr>
          <w:p w14:paraId="72F4A02F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Activities to be implemented with locally available resources:</w:t>
            </w:r>
          </w:p>
          <w:p w14:paraId="2DB20D02" w14:textId="77777777"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22A9C8CA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5FBB09D8" w14:textId="77777777"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14:paraId="6688B6A9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0D1CB3" w14:paraId="699ADF93" w14:textId="77777777" w:rsidTr="00242EA4">
        <w:tc>
          <w:tcPr>
            <w:tcW w:w="10036" w:type="dxa"/>
          </w:tcPr>
          <w:p w14:paraId="600BA3CA" w14:textId="15794FC1" w:rsidR="00B210F1" w:rsidRPr="000D1CB3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0D1CB3">
              <w:rPr>
                <w:lang w:val="en-US"/>
              </w:rPr>
              <w:t>Activities w</w:t>
            </w:r>
            <w:r w:rsidR="004741DA" w:rsidRPr="000D1CB3">
              <w:rPr>
                <w:lang w:val="en-US"/>
              </w:rPr>
              <w:t>h</w:t>
            </w:r>
            <w:r w:rsidRPr="000D1CB3">
              <w:rPr>
                <w:lang w:val="en-US"/>
              </w:rPr>
              <w:t>ere other stakeholders are needed (</w:t>
            </w:r>
            <w:r w:rsidRPr="002D3346">
              <w:rPr>
                <w:iCs/>
                <w:lang w:val="en-US"/>
              </w:rPr>
              <w:t>resource persons, government, funders)</w:t>
            </w:r>
            <w:r w:rsidRPr="000D1CB3">
              <w:rPr>
                <w:lang w:val="en-US"/>
              </w:rPr>
              <w:t>:</w:t>
            </w:r>
          </w:p>
          <w:p w14:paraId="39976AE7" w14:textId="77777777" w:rsidR="00B210F1" w:rsidRPr="000D1CB3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00ECF6B0" w14:textId="77777777"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25758361" w14:textId="77777777" w:rsidR="002A3486" w:rsidRPr="000D1CB3" w:rsidRDefault="002A3486" w:rsidP="002A3486">
            <w:pPr>
              <w:contextualSpacing/>
              <w:rPr>
                <w:lang w:val="en-US"/>
              </w:rPr>
            </w:pPr>
          </w:p>
          <w:p w14:paraId="1DC07E74" w14:textId="77777777" w:rsidR="008C2C94" w:rsidRPr="000D1CB3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7CBFEAAD" w14:textId="77777777" w:rsidR="008C2C94" w:rsidRPr="000D1CB3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14:paraId="16E4F563" w14:textId="77777777" w:rsidTr="00242EA4">
        <w:tc>
          <w:tcPr>
            <w:tcW w:w="10036" w:type="dxa"/>
          </w:tcPr>
          <w:p w14:paraId="75800236" w14:textId="77777777" w:rsidR="00B210F1" w:rsidRPr="009D3492" w:rsidRDefault="00B210F1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 w:rsidRPr="009D3492">
              <w:rPr>
                <w:lang w:val="en-US"/>
              </w:rPr>
              <w:t>Commitments of participants and stakeholders:</w:t>
            </w:r>
          </w:p>
          <w:p w14:paraId="4AE1BC77" w14:textId="77777777"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14:paraId="1E1C1A38" w14:textId="77777777"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14:paraId="5107FBF8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3A5A31A9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14:paraId="312FEEB2" w14:textId="77777777"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14:paraId="68A69ED2" w14:textId="77777777" w:rsidR="001067F8" w:rsidRPr="009D3492" w:rsidRDefault="001067F8" w:rsidP="002A3486">
      <w:pPr>
        <w:spacing w:after="0"/>
        <w:rPr>
          <w:lang w:val="en-US"/>
        </w:rPr>
      </w:pPr>
    </w:p>
    <w:tbl>
      <w:tblPr>
        <w:tblStyle w:val="Tabellenraster1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6"/>
      </w:tblGrid>
      <w:tr w:rsidR="00B210F1" w:rsidRPr="009D3492" w14:paraId="1EEC2EDC" w14:textId="77777777" w:rsidTr="002A3486">
        <w:tc>
          <w:tcPr>
            <w:tcW w:w="10036" w:type="dxa"/>
          </w:tcPr>
          <w:p w14:paraId="5B27BF8B" w14:textId="77777777" w:rsidR="00B210F1" w:rsidRPr="009D3492" w:rsidRDefault="00B210F1" w:rsidP="002A3486">
            <w:pPr>
              <w:rPr>
                <w:b/>
                <w:bCs/>
                <w:lang w:val="en-US"/>
              </w:rPr>
            </w:pPr>
            <w:r w:rsidRPr="009D3492">
              <w:rPr>
                <w:b/>
                <w:bCs/>
                <w:lang w:val="en-US"/>
              </w:rPr>
              <w:t xml:space="preserve">D.    Process appraisal, additional information, open questions, key insights  </w:t>
            </w:r>
            <w:r w:rsidR="004657A3" w:rsidRPr="009D3492">
              <w:rPr>
                <w:b/>
                <w:bCs/>
                <w:lang w:val="en-US"/>
              </w:rPr>
              <w:t>(confidential)</w:t>
            </w:r>
          </w:p>
        </w:tc>
      </w:tr>
      <w:tr w:rsidR="00B210F1" w:rsidRPr="009D3492" w14:paraId="7353874A" w14:textId="77777777" w:rsidTr="002A3486">
        <w:tc>
          <w:tcPr>
            <w:tcW w:w="10036" w:type="dxa"/>
          </w:tcPr>
          <w:p w14:paraId="3CB48CCF" w14:textId="77777777" w:rsidR="008C2C94" w:rsidRDefault="008C2C94" w:rsidP="002A3486">
            <w:pPr>
              <w:contextualSpacing/>
              <w:rPr>
                <w:lang w:val="en-US"/>
              </w:rPr>
            </w:pPr>
          </w:p>
          <w:p w14:paraId="758AB078" w14:textId="77777777" w:rsidR="002A3486" w:rsidRDefault="002A3486" w:rsidP="002A3486">
            <w:pPr>
              <w:contextualSpacing/>
              <w:rPr>
                <w:lang w:val="en-US"/>
              </w:rPr>
            </w:pPr>
          </w:p>
          <w:p w14:paraId="64A0F28A" w14:textId="77777777" w:rsidR="002A3486" w:rsidRDefault="002A3486" w:rsidP="002A3486">
            <w:pPr>
              <w:contextualSpacing/>
              <w:rPr>
                <w:lang w:val="en-US"/>
              </w:rPr>
            </w:pPr>
          </w:p>
          <w:p w14:paraId="43AA322B" w14:textId="77777777" w:rsidR="002A3486" w:rsidRPr="009D3492" w:rsidRDefault="002A3486" w:rsidP="002A3486">
            <w:pPr>
              <w:contextualSpacing/>
              <w:rPr>
                <w:lang w:val="en-US"/>
              </w:rPr>
            </w:pPr>
          </w:p>
        </w:tc>
      </w:tr>
    </w:tbl>
    <w:p w14:paraId="322C3C0F" w14:textId="283DE6E6" w:rsidR="00AB7726" w:rsidRPr="009D3492" w:rsidRDefault="00AB7726" w:rsidP="002A3486">
      <w:pPr>
        <w:rPr>
          <w:lang w:val="en-US"/>
        </w:rPr>
      </w:pPr>
    </w:p>
    <w:sectPr w:rsidR="00AB7726" w:rsidRPr="009D3492" w:rsidSect="002A348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335423" w15:done="0"/>
  <w15:commentEx w15:paraId="016DD367" w15:done="0"/>
  <w15:commentEx w15:paraId="67EA26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35423" w16cid:durableId="22B0A52B"/>
  <w16cid:commentId w16cid:paraId="016DD367" w16cid:durableId="22AEC530"/>
  <w16cid:commentId w16cid:paraId="67EA2634" w16cid:durableId="22B0A5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ITC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ITC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23306"/>
    <w:multiLevelType w:val="hybridMultilevel"/>
    <w:tmpl w:val="8B484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57D4F"/>
    <w:multiLevelType w:val="hybridMultilevel"/>
    <w:tmpl w:val="A99C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924"/>
    <w:multiLevelType w:val="hybridMultilevel"/>
    <w:tmpl w:val="718C8EEC"/>
    <w:lvl w:ilvl="0" w:tplc="9CD6435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0AA7"/>
    <w:multiLevelType w:val="hybridMultilevel"/>
    <w:tmpl w:val="BFE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56CC"/>
    <w:multiLevelType w:val="hybridMultilevel"/>
    <w:tmpl w:val="3BB060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56264E"/>
    <w:multiLevelType w:val="hybridMultilevel"/>
    <w:tmpl w:val="7FD0D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47708"/>
    <w:multiLevelType w:val="hybridMultilevel"/>
    <w:tmpl w:val="5D446B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9426D"/>
    <w:multiLevelType w:val="hybridMultilevel"/>
    <w:tmpl w:val="0B26FF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33698"/>
    <w:multiLevelType w:val="hybridMultilevel"/>
    <w:tmpl w:val="54FE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F1EF3"/>
    <w:multiLevelType w:val="hybridMultilevel"/>
    <w:tmpl w:val="1776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F2323"/>
    <w:multiLevelType w:val="hybridMultilevel"/>
    <w:tmpl w:val="7BF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6232E"/>
    <w:multiLevelType w:val="hybridMultilevel"/>
    <w:tmpl w:val="A0A0B836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212F"/>
    <w:multiLevelType w:val="hybridMultilevel"/>
    <w:tmpl w:val="83A260F8"/>
    <w:lvl w:ilvl="0" w:tplc="70CCAAA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7083E"/>
    <w:multiLevelType w:val="hybridMultilevel"/>
    <w:tmpl w:val="A18A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2CD0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D2655"/>
    <w:multiLevelType w:val="hybridMultilevel"/>
    <w:tmpl w:val="2A94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34044"/>
    <w:multiLevelType w:val="hybridMultilevel"/>
    <w:tmpl w:val="FDA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F7984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B44C4"/>
    <w:multiLevelType w:val="hybridMultilevel"/>
    <w:tmpl w:val="20F22DD6"/>
    <w:lvl w:ilvl="0" w:tplc="C1CE7D3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742A4"/>
    <w:multiLevelType w:val="hybridMultilevel"/>
    <w:tmpl w:val="9EF83A6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F01247"/>
    <w:multiLevelType w:val="hybridMultilevel"/>
    <w:tmpl w:val="BF56D94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D0871"/>
    <w:multiLevelType w:val="hybridMultilevel"/>
    <w:tmpl w:val="0858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75063"/>
    <w:multiLevelType w:val="hybridMultilevel"/>
    <w:tmpl w:val="42181B8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5712B"/>
    <w:multiLevelType w:val="hybridMultilevel"/>
    <w:tmpl w:val="919459A8"/>
    <w:lvl w:ilvl="0" w:tplc="9C4C9BC8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0A2CFA"/>
    <w:multiLevelType w:val="hybridMultilevel"/>
    <w:tmpl w:val="1674B2B2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A6AD4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1881"/>
    <w:multiLevelType w:val="hybridMultilevel"/>
    <w:tmpl w:val="C3C02F16"/>
    <w:lvl w:ilvl="0" w:tplc="A552C8E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1F4A"/>
    <w:multiLevelType w:val="hybridMultilevel"/>
    <w:tmpl w:val="1CFEB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6427B"/>
    <w:multiLevelType w:val="hybridMultilevel"/>
    <w:tmpl w:val="AF96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C69F1"/>
    <w:multiLevelType w:val="hybridMultilevel"/>
    <w:tmpl w:val="22D22D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2101C3"/>
    <w:multiLevelType w:val="hybridMultilevel"/>
    <w:tmpl w:val="A760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94FCC"/>
    <w:multiLevelType w:val="hybridMultilevel"/>
    <w:tmpl w:val="568CBC04"/>
    <w:lvl w:ilvl="0" w:tplc="82927B9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91981"/>
    <w:multiLevelType w:val="multilevel"/>
    <w:tmpl w:val="41F84574"/>
    <w:styleLink w:val="TOCEllenleftI"/>
    <w:lvl w:ilvl="0">
      <w:start w:val="1"/>
      <w:numFmt w:val="upperRoman"/>
      <w:lvlText w:val="%1."/>
      <w:lvlJc w:val="left"/>
      <w:pPr>
        <w:ind w:left="340" w:hanging="34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5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1383" w:hanging="1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>
    <w:nsid w:val="5C184B42"/>
    <w:multiLevelType w:val="multilevel"/>
    <w:tmpl w:val="C68EE30E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EC45286"/>
    <w:multiLevelType w:val="hybridMultilevel"/>
    <w:tmpl w:val="360A6952"/>
    <w:lvl w:ilvl="0" w:tplc="0A6AD4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2F0BD2"/>
    <w:multiLevelType w:val="hybridMultilevel"/>
    <w:tmpl w:val="4510E3C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55DE7"/>
    <w:multiLevelType w:val="hybridMultilevel"/>
    <w:tmpl w:val="333267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E4633A"/>
    <w:multiLevelType w:val="hybridMultilevel"/>
    <w:tmpl w:val="DC0EBD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77D"/>
    <w:multiLevelType w:val="hybridMultilevel"/>
    <w:tmpl w:val="225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FFA"/>
    <w:multiLevelType w:val="hybridMultilevel"/>
    <w:tmpl w:val="925A0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C1B5E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1"/>
  </w:num>
  <w:num w:numId="4">
    <w:abstractNumId w:val="29"/>
  </w:num>
  <w:num w:numId="5">
    <w:abstractNumId w:val="15"/>
  </w:num>
  <w:num w:numId="6">
    <w:abstractNumId w:val="2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6"/>
  </w:num>
  <w:num w:numId="10">
    <w:abstractNumId w:val="1"/>
  </w:num>
  <w:num w:numId="11">
    <w:abstractNumId w:val="9"/>
  </w:num>
  <w:num w:numId="12">
    <w:abstractNumId w:val="19"/>
  </w:num>
  <w:num w:numId="13">
    <w:abstractNumId w:val="39"/>
  </w:num>
  <w:num w:numId="14">
    <w:abstractNumId w:val="24"/>
  </w:num>
  <w:num w:numId="15">
    <w:abstractNumId w:val="14"/>
  </w:num>
  <w:num w:numId="16">
    <w:abstractNumId w:val="17"/>
  </w:num>
  <w:num w:numId="17">
    <w:abstractNumId w:val="4"/>
  </w:num>
  <w:num w:numId="18">
    <w:abstractNumId w:val="7"/>
  </w:num>
  <w:num w:numId="19">
    <w:abstractNumId w:val="34"/>
  </w:num>
  <w:num w:numId="20">
    <w:abstractNumId w:val="36"/>
  </w:num>
  <w:num w:numId="21">
    <w:abstractNumId w:val="35"/>
  </w:num>
  <w:num w:numId="22">
    <w:abstractNumId w:val="6"/>
  </w:num>
  <w:num w:numId="23">
    <w:abstractNumId w:val="11"/>
  </w:num>
  <w:num w:numId="24">
    <w:abstractNumId w:val="20"/>
  </w:num>
  <w:num w:numId="25">
    <w:abstractNumId w:val="22"/>
  </w:num>
  <w:num w:numId="26">
    <w:abstractNumId w:val="25"/>
  </w:num>
  <w:num w:numId="27">
    <w:abstractNumId w:val="2"/>
  </w:num>
  <w:num w:numId="28">
    <w:abstractNumId w:val="12"/>
  </w:num>
  <w:num w:numId="29">
    <w:abstractNumId w:val="30"/>
  </w:num>
  <w:num w:numId="30">
    <w:abstractNumId w:val="18"/>
  </w:num>
  <w:num w:numId="31">
    <w:abstractNumId w:val="28"/>
  </w:num>
  <w:num w:numId="32">
    <w:abstractNumId w:val="33"/>
  </w:num>
  <w:num w:numId="33">
    <w:abstractNumId w:val="3"/>
  </w:num>
  <w:num w:numId="34">
    <w:abstractNumId w:val="0"/>
  </w:num>
  <w:num w:numId="35">
    <w:abstractNumId w:val="8"/>
  </w:num>
  <w:num w:numId="36">
    <w:abstractNumId w:val="10"/>
  </w:num>
  <w:num w:numId="37">
    <w:abstractNumId w:val="13"/>
  </w:num>
  <w:num w:numId="38">
    <w:abstractNumId w:val="32"/>
  </w:num>
  <w:num w:numId="39">
    <w:abstractNumId w:val="3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B3"/>
    <w:rsid w:val="00014D87"/>
    <w:rsid w:val="0001764A"/>
    <w:rsid w:val="0006795E"/>
    <w:rsid w:val="00083622"/>
    <w:rsid w:val="00085686"/>
    <w:rsid w:val="000B42B8"/>
    <w:rsid w:val="000D1CB3"/>
    <w:rsid w:val="000F1F15"/>
    <w:rsid w:val="00106602"/>
    <w:rsid w:val="001067F8"/>
    <w:rsid w:val="00132321"/>
    <w:rsid w:val="0013620E"/>
    <w:rsid w:val="001630B4"/>
    <w:rsid w:val="00171F94"/>
    <w:rsid w:val="00184310"/>
    <w:rsid w:val="001E0B0F"/>
    <w:rsid w:val="001E1ED7"/>
    <w:rsid w:val="001F251D"/>
    <w:rsid w:val="00212AAB"/>
    <w:rsid w:val="00217D68"/>
    <w:rsid w:val="00225EC0"/>
    <w:rsid w:val="00242EA4"/>
    <w:rsid w:val="002653B9"/>
    <w:rsid w:val="00272A63"/>
    <w:rsid w:val="00274015"/>
    <w:rsid w:val="00293B64"/>
    <w:rsid w:val="002A3486"/>
    <w:rsid w:val="002A4CC5"/>
    <w:rsid w:val="002A54CA"/>
    <w:rsid w:val="002A68A1"/>
    <w:rsid w:val="002D3346"/>
    <w:rsid w:val="00303C14"/>
    <w:rsid w:val="00314350"/>
    <w:rsid w:val="003172C7"/>
    <w:rsid w:val="00317A3F"/>
    <w:rsid w:val="003405B3"/>
    <w:rsid w:val="00370969"/>
    <w:rsid w:val="00382ED7"/>
    <w:rsid w:val="003C7508"/>
    <w:rsid w:val="003D3C0D"/>
    <w:rsid w:val="003F0E7D"/>
    <w:rsid w:val="003F1DD5"/>
    <w:rsid w:val="003F6219"/>
    <w:rsid w:val="00410DAF"/>
    <w:rsid w:val="00416163"/>
    <w:rsid w:val="0042470E"/>
    <w:rsid w:val="00461ED1"/>
    <w:rsid w:val="004657A3"/>
    <w:rsid w:val="004741DA"/>
    <w:rsid w:val="004B1D71"/>
    <w:rsid w:val="004C3606"/>
    <w:rsid w:val="00567D81"/>
    <w:rsid w:val="00571D1E"/>
    <w:rsid w:val="005A49D7"/>
    <w:rsid w:val="005B7DBA"/>
    <w:rsid w:val="005C0461"/>
    <w:rsid w:val="005D4595"/>
    <w:rsid w:val="005E1A0B"/>
    <w:rsid w:val="005E59D0"/>
    <w:rsid w:val="005F08A9"/>
    <w:rsid w:val="00611CBA"/>
    <w:rsid w:val="00623B40"/>
    <w:rsid w:val="00642EA5"/>
    <w:rsid w:val="00653B3F"/>
    <w:rsid w:val="006611D2"/>
    <w:rsid w:val="0066234F"/>
    <w:rsid w:val="0067447B"/>
    <w:rsid w:val="0068188C"/>
    <w:rsid w:val="00682B7D"/>
    <w:rsid w:val="00691AF1"/>
    <w:rsid w:val="006B7596"/>
    <w:rsid w:val="006C1A04"/>
    <w:rsid w:val="006E5630"/>
    <w:rsid w:val="006F77EA"/>
    <w:rsid w:val="007032DA"/>
    <w:rsid w:val="0075255F"/>
    <w:rsid w:val="007560AB"/>
    <w:rsid w:val="007779AD"/>
    <w:rsid w:val="0079598F"/>
    <w:rsid w:val="007B74F0"/>
    <w:rsid w:val="007C5B72"/>
    <w:rsid w:val="007E77AF"/>
    <w:rsid w:val="00814A7D"/>
    <w:rsid w:val="00823EC0"/>
    <w:rsid w:val="00832A20"/>
    <w:rsid w:val="00844109"/>
    <w:rsid w:val="008572C7"/>
    <w:rsid w:val="00860E7A"/>
    <w:rsid w:val="008677AC"/>
    <w:rsid w:val="0089441E"/>
    <w:rsid w:val="008C2C94"/>
    <w:rsid w:val="008C4D6B"/>
    <w:rsid w:val="008E006A"/>
    <w:rsid w:val="00922A75"/>
    <w:rsid w:val="009269E0"/>
    <w:rsid w:val="0096010E"/>
    <w:rsid w:val="00974A0F"/>
    <w:rsid w:val="00975675"/>
    <w:rsid w:val="009C1578"/>
    <w:rsid w:val="009C4A0A"/>
    <w:rsid w:val="009D3492"/>
    <w:rsid w:val="009F2A60"/>
    <w:rsid w:val="00A07782"/>
    <w:rsid w:val="00A20E2A"/>
    <w:rsid w:val="00A30B1F"/>
    <w:rsid w:val="00A372F9"/>
    <w:rsid w:val="00A41AD5"/>
    <w:rsid w:val="00A43F52"/>
    <w:rsid w:val="00A55EAF"/>
    <w:rsid w:val="00A92E56"/>
    <w:rsid w:val="00AB3DC3"/>
    <w:rsid w:val="00AB7726"/>
    <w:rsid w:val="00AD26A3"/>
    <w:rsid w:val="00AE57C5"/>
    <w:rsid w:val="00AF0853"/>
    <w:rsid w:val="00AF260D"/>
    <w:rsid w:val="00B133AC"/>
    <w:rsid w:val="00B210F1"/>
    <w:rsid w:val="00B22E98"/>
    <w:rsid w:val="00B25DBA"/>
    <w:rsid w:val="00B4078C"/>
    <w:rsid w:val="00B64DCE"/>
    <w:rsid w:val="00B70BF2"/>
    <w:rsid w:val="00B72DE7"/>
    <w:rsid w:val="00B76578"/>
    <w:rsid w:val="00B870D6"/>
    <w:rsid w:val="00B9070A"/>
    <w:rsid w:val="00BC4B41"/>
    <w:rsid w:val="00BE1624"/>
    <w:rsid w:val="00BE7000"/>
    <w:rsid w:val="00C118D3"/>
    <w:rsid w:val="00C322B4"/>
    <w:rsid w:val="00C4512F"/>
    <w:rsid w:val="00C471AA"/>
    <w:rsid w:val="00C818F1"/>
    <w:rsid w:val="00C93C1B"/>
    <w:rsid w:val="00C94C3F"/>
    <w:rsid w:val="00CB73CA"/>
    <w:rsid w:val="00CD7DD1"/>
    <w:rsid w:val="00D14643"/>
    <w:rsid w:val="00D4051D"/>
    <w:rsid w:val="00D501C3"/>
    <w:rsid w:val="00D8292B"/>
    <w:rsid w:val="00DA44C6"/>
    <w:rsid w:val="00DC1DB3"/>
    <w:rsid w:val="00DD043C"/>
    <w:rsid w:val="00DD4907"/>
    <w:rsid w:val="00DD56DC"/>
    <w:rsid w:val="00E25D65"/>
    <w:rsid w:val="00E31938"/>
    <w:rsid w:val="00E335F6"/>
    <w:rsid w:val="00E51F60"/>
    <w:rsid w:val="00E605F2"/>
    <w:rsid w:val="00E60DE4"/>
    <w:rsid w:val="00E63F32"/>
    <w:rsid w:val="00E66335"/>
    <w:rsid w:val="00EA0F5C"/>
    <w:rsid w:val="00EA2818"/>
    <w:rsid w:val="00EA4E9C"/>
    <w:rsid w:val="00EE495C"/>
    <w:rsid w:val="00F60D6F"/>
    <w:rsid w:val="00F62FB4"/>
    <w:rsid w:val="00F72FA6"/>
    <w:rsid w:val="00F76013"/>
    <w:rsid w:val="00F91E92"/>
    <w:rsid w:val="00F92EAD"/>
    <w:rsid w:val="00F950B6"/>
    <w:rsid w:val="00FB7553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E6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0E"/>
  </w:style>
  <w:style w:type="paragraph" w:styleId="Heading9">
    <w:name w:val="heading 9"/>
    <w:basedOn w:val="Normal"/>
    <w:next w:val="Normal"/>
    <w:link w:val="Heading9Char"/>
    <w:uiPriority w:val="9"/>
    <w:qFormat/>
    <w:rsid w:val="0042470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CEllenleftI">
    <w:name w:val="TOC Ellen left I"/>
    <w:aliases w:val="1,a"/>
    <w:uiPriority w:val="99"/>
    <w:rsid w:val="00DD56DC"/>
    <w:pPr>
      <w:numPr>
        <w:numId w:val="1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42470E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247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D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1DB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DB3"/>
    <w:rPr>
      <w:rFonts w:asciiTheme="majorHAnsi" w:eastAsiaTheme="minorEastAsia" w:hAnsiTheme="maj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64A"/>
    <w:rPr>
      <w:color w:val="009999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335"/>
    <w:rPr>
      <w:b/>
      <w:bCs/>
    </w:rPr>
  </w:style>
  <w:style w:type="paragraph" w:styleId="NormalWeb">
    <w:name w:val="Normal (Web)"/>
    <w:basedOn w:val="Normal"/>
    <w:uiPriority w:val="99"/>
    <w:unhideWhenUsed/>
    <w:rsid w:val="00E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335"/>
    <w:rPr>
      <w:i/>
      <w:iCs/>
    </w:rPr>
  </w:style>
  <w:style w:type="table" w:styleId="TableGrid">
    <w:name w:val="Table Grid"/>
    <w:basedOn w:val="TableNormal"/>
    <w:uiPriority w:val="59"/>
    <w:rsid w:val="0018431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B210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14"/>
    <w:pPr>
      <w:autoSpaceDE w:val="0"/>
      <w:autoSpaceDN w:val="0"/>
      <w:adjustRightInd w:val="0"/>
      <w:spacing w:after="0" w:line="240" w:lineRule="auto"/>
    </w:pPr>
    <w:rPr>
      <w:rFonts w:ascii="OfficinaSanITCBol" w:hAnsi="OfficinaSanITCBol" w:cs="OfficinaSanITCBol"/>
      <w:color w:val="000000"/>
      <w:sz w:val="24"/>
      <w:szCs w:val="24"/>
      <w:lang w:val="de-DE"/>
    </w:rPr>
  </w:style>
  <w:style w:type="paragraph" w:customStyle="1" w:styleId="Pa3">
    <w:name w:val="Pa3"/>
    <w:basedOn w:val="Default"/>
    <w:next w:val="Default"/>
    <w:uiPriority w:val="99"/>
    <w:rsid w:val="00F62FB4"/>
    <w:pPr>
      <w:spacing w:line="197" w:lineRule="atLeast"/>
    </w:pPr>
    <w:rPr>
      <w:rFonts w:ascii="OfficinaSanITCBoo" w:hAnsi="OfficinaSanITCBoo" w:cstheme="minorBidi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E92"/>
    <w:rPr>
      <w:color w:val="99CC0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2B"/>
    <w:pPr>
      <w:spacing w:after="200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2B"/>
    <w:rPr>
      <w:rFonts w:asciiTheme="majorHAnsi" w:eastAsiaTheme="minorEastAsia" w:hAnsiTheme="majorHAnsi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A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0E"/>
  </w:style>
  <w:style w:type="paragraph" w:styleId="Heading9">
    <w:name w:val="heading 9"/>
    <w:basedOn w:val="Normal"/>
    <w:next w:val="Normal"/>
    <w:link w:val="Heading9Char"/>
    <w:uiPriority w:val="9"/>
    <w:qFormat/>
    <w:rsid w:val="0042470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CEllenleftI">
    <w:name w:val="TOC Ellen left I"/>
    <w:aliases w:val="1,a"/>
    <w:uiPriority w:val="99"/>
    <w:rsid w:val="00DD56DC"/>
    <w:pPr>
      <w:numPr>
        <w:numId w:val="1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42470E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247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D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1DB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DB3"/>
    <w:rPr>
      <w:rFonts w:asciiTheme="majorHAnsi" w:eastAsiaTheme="minorEastAsia" w:hAnsiTheme="maj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64A"/>
    <w:rPr>
      <w:color w:val="009999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335"/>
    <w:rPr>
      <w:b/>
      <w:bCs/>
    </w:rPr>
  </w:style>
  <w:style w:type="paragraph" w:styleId="NormalWeb">
    <w:name w:val="Normal (Web)"/>
    <w:basedOn w:val="Normal"/>
    <w:uiPriority w:val="99"/>
    <w:unhideWhenUsed/>
    <w:rsid w:val="00E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335"/>
    <w:rPr>
      <w:i/>
      <w:iCs/>
    </w:rPr>
  </w:style>
  <w:style w:type="table" w:styleId="TableGrid">
    <w:name w:val="Table Grid"/>
    <w:basedOn w:val="TableNormal"/>
    <w:uiPriority w:val="59"/>
    <w:rsid w:val="0018431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B210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14"/>
    <w:pPr>
      <w:autoSpaceDE w:val="0"/>
      <w:autoSpaceDN w:val="0"/>
      <w:adjustRightInd w:val="0"/>
      <w:spacing w:after="0" w:line="240" w:lineRule="auto"/>
    </w:pPr>
    <w:rPr>
      <w:rFonts w:ascii="OfficinaSanITCBol" w:hAnsi="OfficinaSanITCBol" w:cs="OfficinaSanITCBol"/>
      <w:color w:val="000000"/>
      <w:sz w:val="24"/>
      <w:szCs w:val="24"/>
      <w:lang w:val="de-DE"/>
    </w:rPr>
  </w:style>
  <w:style w:type="paragraph" w:customStyle="1" w:styleId="Pa3">
    <w:name w:val="Pa3"/>
    <w:basedOn w:val="Default"/>
    <w:next w:val="Default"/>
    <w:uiPriority w:val="99"/>
    <w:rsid w:val="00F62FB4"/>
    <w:pPr>
      <w:spacing w:line="197" w:lineRule="atLeast"/>
    </w:pPr>
    <w:rPr>
      <w:rFonts w:ascii="OfficinaSanITCBoo" w:hAnsi="OfficinaSanITCBoo" w:cstheme="minorBidi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E92"/>
    <w:rPr>
      <w:color w:val="99CC0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2B"/>
    <w:pPr>
      <w:spacing w:after="200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2B"/>
    <w:rPr>
      <w:rFonts w:asciiTheme="majorHAnsi" w:eastAsiaTheme="minorEastAsia" w:hAnsiTheme="majorHAnsi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Custom 1">
      <a:dk1>
        <a:srgbClr val="FFFFFF"/>
      </a:dk1>
      <a:lt1>
        <a:srgbClr val="212167"/>
      </a:lt1>
      <a:dk2>
        <a:srgbClr val="FFFFFF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684F-378F-4F66-A023-263D7D2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5</cp:revision>
  <dcterms:created xsi:type="dcterms:W3CDTF">2020-07-10T12:47:00Z</dcterms:created>
  <dcterms:modified xsi:type="dcterms:W3CDTF">2020-07-10T13:06:00Z</dcterms:modified>
</cp:coreProperties>
</file>