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AB" w:rsidRPr="00F864AB" w:rsidRDefault="00F864AB" w:rsidP="00F864AB">
      <w:pPr>
        <w:rPr>
          <w:rFonts w:ascii="Calibri" w:eastAsia="Calibri" w:hAnsi="Calibri" w:cs="Times New Roman"/>
          <w:sz w:val="32"/>
          <w:lang w:val="ru-RU"/>
        </w:rPr>
      </w:pPr>
      <w:r w:rsidRPr="003F4E00">
        <w:rPr>
          <w:rFonts w:ascii="Calibri" w:eastAsia="Calibri" w:hAnsi="Calibri" w:cs="Times New Roman"/>
          <w:sz w:val="32"/>
          <w:lang w:val="ru-RU"/>
        </w:rPr>
        <w:t>Шаблоны для ведения записей</w:t>
      </w:r>
    </w:p>
    <w:p w:rsidR="00B870D6" w:rsidRPr="00524C71" w:rsidRDefault="00524C71" w:rsidP="00814A7D">
      <w:pPr>
        <w:spacing w:after="0"/>
        <w:rPr>
          <w:lang w:val="ru-RU"/>
        </w:rPr>
      </w:pPr>
      <w:r>
        <w:rPr>
          <w:lang w:val="ru-RU"/>
        </w:rPr>
        <w:t>Запись результатов работы в рамках КАРКБ – важнейшее условие использования накопленных знаний и информации для планирования местного развития. После</w:t>
      </w:r>
      <w:r w:rsidRPr="00524C71">
        <w:rPr>
          <w:lang w:val="ru-RU"/>
        </w:rPr>
        <w:t xml:space="preserve"> </w:t>
      </w:r>
      <w:r>
        <w:rPr>
          <w:lang w:val="ru-RU"/>
        </w:rPr>
        <w:t>завершения каждого задания ответственные за ведение записей должны обобщить и записать его результаты. Шаблоны</w:t>
      </w:r>
      <w:r w:rsidRPr="00524C71">
        <w:rPr>
          <w:lang w:val="ru-RU"/>
        </w:rPr>
        <w:t xml:space="preserve"> </w:t>
      </w:r>
      <w:r>
        <w:rPr>
          <w:lang w:val="ru-RU"/>
        </w:rPr>
        <w:t>для</w:t>
      </w:r>
      <w:r w:rsidRPr="00524C71">
        <w:rPr>
          <w:lang w:val="ru-RU"/>
        </w:rPr>
        <w:t xml:space="preserve"> </w:t>
      </w:r>
      <w:r>
        <w:rPr>
          <w:lang w:val="ru-RU"/>
        </w:rPr>
        <w:t>записи</w:t>
      </w:r>
      <w:r w:rsidRPr="00524C71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524C71">
        <w:rPr>
          <w:lang w:val="ru-RU"/>
        </w:rPr>
        <w:t xml:space="preserve"> </w:t>
      </w:r>
      <w:r>
        <w:rPr>
          <w:lang w:val="ru-RU"/>
        </w:rPr>
        <w:t>включают</w:t>
      </w:r>
      <w:r w:rsidRPr="00524C71">
        <w:rPr>
          <w:lang w:val="ru-RU"/>
        </w:rPr>
        <w:t xml:space="preserve"> </w:t>
      </w:r>
      <w:r>
        <w:rPr>
          <w:lang w:val="ru-RU"/>
        </w:rPr>
        <w:t>основные</w:t>
      </w:r>
      <w:r w:rsidRPr="00524C71">
        <w:rPr>
          <w:lang w:val="ru-RU"/>
        </w:rPr>
        <w:t xml:space="preserve"> </w:t>
      </w:r>
      <w:r>
        <w:rPr>
          <w:lang w:val="ru-RU"/>
        </w:rPr>
        <w:t>аспекты каждого задания и позволяют составить отчеты о</w:t>
      </w:r>
      <w:bookmarkStart w:id="0" w:name="_GoBack"/>
      <w:bookmarkEnd w:id="0"/>
      <w:r>
        <w:rPr>
          <w:lang w:val="ru-RU"/>
        </w:rPr>
        <w:t xml:space="preserve"> заданиях для местных жителей, группы координаторов и организаций, оказывающих им поддержку. </w:t>
      </w:r>
    </w:p>
    <w:p w:rsidR="00B870D6" w:rsidRPr="00524C71" w:rsidRDefault="00B870D6" w:rsidP="00814A7D">
      <w:pPr>
        <w:spacing w:after="0"/>
        <w:rPr>
          <w:lang w:val="ru-RU"/>
        </w:rPr>
      </w:pPr>
    </w:p>
    <w:p w:rsidR="003F4E00" w:rsidRPr="003F4E00" w:rsidRDefault="003F4E00" w:rsidP="00B210F1">
      <w:pPr>
        <w:spacing w:after="0"/>
        <w:rPr>
          <w:lang w:val="ru-RU"/>
        </w:rPr>
      </w:pPr>
      <w:r>
        <w:rPr>
          <w:lang w:val="ru-RU"/>
        </w:rPr>
        <w:t>Шаблоны включают четыре раздела. Разделы</w:t>
      </w:r>
      <w:r w:rsidRPr="003F4E00">
        <w:rPr>
          <w:lang w:val="ru-RU"/>
        </w:rPr>
        <w:t xml:space="preserve"> 1, 2 </w:t>
      </w:r>
      <w:r>
        <w:rPr>
          <w:lang w:val="ru-RU"/>
        </w:rPr>
        <w:t>и</w:t>
      </w:r>
      <w:r w:rsidRPr="003F4E00">
        <w:rPr>
          <w:lang w:val="ru-RU"/>
        </w:rPr>
        <w:t xml:space="preserve"> 3 </w:t>
      </w:r>
      <w:r w:rsidR="00BF3C5C">
        <w:rPr>
          <w:lang w:val="ru-RU"/>
        </w:rPr>
        <w:t>содержат</w:t>
      </w:r>
      <w:r w:rsidRPr="003F4E00">
        <w:rPr>
          <w:lang w:val="ru-RU"/>
        </w:rPr>
        <w:t xml:space="preserve"> </w:t>
      </w:r>
      <w:r>
        <w:rPr>
          <w:lang w:val="ru-RU"/>
        </w:rPr>
        <w:t>общую</w:t>
      </w:r>
      <w:r w:rsidRPr="003F4E00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3F4E00">
        <w:rPr>
          <w:lang w:val="ru-RU"/>
        </w:rPr>
        <w:t xml:space="preserve"> </w:t>
      </w:r>
      <w:r>
        <w:rPr>
          <w:lang w:val="ru-RU"/>
        </w:rPr>
        <w:t>и</w:t>
      </w:r>
      <w:r w:rsidRPr="003F4E00">
        <w:rPr>
          <w:lang w:val="ru-RU"/>
        </w:rPr>
        <w:t xml:space="preserve"> </w:t>
      </w:r>
      <w:r>
        <w:rPr>
          <w:lang w:val="ru-RU"/>
        </w:rPr>
        <w:t>основные</w:t>
      </w:r>
      <w:r w:rsidRPr="003F4E00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3F4E00">
        <w:rPr>
          <w:lang w:val="ru-RU"/>
        </w:rPr>
        <w:t xml:space="preserve"> </w:t>
      </w:r>
      <w:r>
        <w:rPr>
          <w:lang w:val="ru-RU"/>
        </w:rPr>
        <w:t>заданий</w:t>
      </w:r>
      <w:r w:rsidRPr="003F4E00">
        <w:rPr>
          <w:lang w:val="ru-RU"/>
        </w:rPr>
        <w:t>.</w:t>
      </w:r>
      <w:r>
        <w:rPr>
          <w:lang w:val="ru-RU"/>
        </w:rPr>
        <w:t xml:space="preserve"> Они составляют основную часть итогового отчета для местного населения.</w:t>
      </w:r>
    </w:p>
    <w:p w:rsidR="00EA4E9C" w:rsidRDefault="00EA4E9C" w:rsidP="00B210F1">
      <w:pPr>
        <w:spacing w:after="0"/>
        <w:rPr>
          <w:lang w:val="ru-RU"/>
        </w:rPr>
      </w:pPr>
    </w:p>
    <w:p w:rsidR="003F4E00" w:rsidRPr="003F4E00" w:rsidRDefault="003F4E00" w:rsidP="00B210F1">
      <w:pPr>
        <w:spacing w:after="0"/>
        <w:rPr>
          <w:lang w:val="ru-RU"/>
        </w:rPr>
      </w:pPr>
      <w:r>
        <w:rPr>
          <w:lang w:val="ru-RU"/>
        </w:rPr>
        <w:t xml:space="preserve">Информация, представленная в четвертом разделе, носит потенциально конфиденциальный характер и предназначена только для внутреннего пользования. Организации, которые </w:t>
      </w:r>
      <w:r w:rsidR="00BF3C5C">
        <w:rPr>
          <w:lang w:val="ru-RU"/>
        </w:rPr>
        <w:t>прово</w:t>
      </w:r>
      <w:r>
        <w:rPr>
          <w:lang w:val="ru-RU"/>
        </w:rPr>
        <w:t>д</w:t>
      </w:r>
      <w:r w:rsidR="00BF3C5C">
        <w:rPr>
          <w:lang w:val="ru-RU"/>
        </w:rPr>
        <w:t>ят</w:t>
      </w:r>
      <w:r>
        <w:rPr>
          <w:lang w:val="ru-RU"/>
        </w:rPr>
        <w:t xml:space="preserve"> КАРКБ или оказывают ему содействие, могут использовать эти материалы при составлении </w:t>
      </w:r>
      <w:r w:rsidR="00BF3C5C">
        <w:rPr>
          <w:lang w:val="ru-RU"/>
        </w:rPr>
        <w:t xml:space="preserve">своих </w:t>
      </w:r>
      <w:r>
        <w:rPr>
          <w:lang w:val="ru-RU"/>
        </w:rPr>
        <w:t xml:space="preserve">внутренних отчетов, для отслеживания и направления </w:t>
      </w:r>
      <w:r w:rsidR="00BF3C5C">
        <w:rPr>
          <w:lang w:val="ru-RU"/>
        </w:rPr>
        <w:t>процесса, для внутренней оценки и обсуждения работы и для подготовки последующих заданий.</w:t>
      </w:r>
    </w:p>
    <w:p w:rsidR="00B210F1" w:rsidRPr="00BF3C5C" w:rsidRDefault="00B210F1" w:rsidP="00B210F1">
      <w:pPr>
        <w:spacing w:after="0"/>
        <w:rPr>
          <w:lang w:val="ru-RU"/>
        </w:rPr>
      </w:pPr>
    </w:p>
    <w:p w:rsidR="00B870D6" w:rsidRPr="00BF3C5C" w:rsidRDefault="00BF3C5C" w:rsidP="00B210F1">
      <w:pPr>
        <w:spacing w:after="0"/>
        <w:rPr>
          <w:lang w:val="ru-RU"/>
        </w:rPr>
      </w:pPr>
      <w:r>
        <w:rPr>
          <w:lang w:val="ru-RU"/>
        </w:rPr>
        <w:t>Организация, координирующая проведение КАРКБ, и представители местного населения определяют, на каком языке будут составлены итоговые документы. Этот выбор зависит главным образом от того, как эти документы будут использоваться во время и по окончании работы. Кроме того, важно решить, какая часть информации будет общедоступной (включается в разделы 1, 2 и 3), а какая будет использоваться только для внутренних нужд (записывается отдельно).</w:t>
      </w:r>
    </w:p>
    <w:p w:rsidR="00B210F1" w:rsidRPr="009D3492" w:rsidRDefault="00B210F1" w:rsidP="00B210F1">
      <w:pPr>
        <w:spacing w:after="0"/>
        <w:rPr>
          <w:lang w:val="en-US"/>
        </w:rPr>
      </w:pPr>
    </w:p>
    <w:p w:rsidR="00B210F1" w:rsidRPr="009D3492" w:rsidRDefault="00B210F1" w:rsidP="00B210F1">
      <w:pPr>
        <w:spacing w:after="0"/>
        <w:rPr>
          <w:lang w:val="en-US"/>
        </w:rPr>
      </w:pPr>
    </w:p>
    <w:p w:rsidR="00B210F1" w:rsidRPr="00993B44" w:rsidRDefault="00993B44" w:rsidP="00B210F1">
      <w:pPr>
        <w:spacing w:after="120"/>
        <w:rPr>
          <w:b/>
          <w:bCs/>
          <w:lang w:val="ru-RU"/>
        </w:rPr>
      </w:pPr>
      <w:r>
        <w:rPr>
          <w:b/>
          <w:bCs/>
          <w:lang w:val="ru-RU"/>
        </w:rPr>
        <w:t>Структура шаблонов для записи результатов выполнения заданий</w:t>
      </w:r>
    </w:p>
    <w:p w:rsidR="00B210F1" w:rsidRPr="009D3492" w:rsidRDefault="00993B44" w:rsidP="00993B44">
      <w:pPr>
        <w:pStyle w:val="a3"/>
        <w:numPr>
          <w:ilvl w:val="0"/>
          <w:numId w:val="41"/>
        </w:numPr>
        <w:spacing w:after="60"/>
        <w:contextualSpacing w:val="0"/>
        <w:rPr>
          <w:b/>
          <w:bCs/>
          <w:lang w:val="en-US"/>
        </w:rPr>
      </w:pPr>
      <w:r>
        <w:rPr>
          <w:b/>
          <w:bCs/>
          <w:lang w:val="ru-RU"/>
        </w:rPr>
        <w:t>Информация</w:t>
      </w:r>
    </w:p>
    <w:p w:rsidR="00B210F1" w:rsidRDefault="00993B44" w:rsidP="00993B44">
      <w:pPr>
        <w:pStyle w:val="a3"/>
        <w:numPr>
          <w:ilvl w:val="0"/>
          <w:numId w:val="41"/>
        </w:numPr>
        <w:spacing w:after="60"/>
        <w:contextualSpacing w:val="0"/>
        <w:rPr>
          <w:b/>
          <w:bCs/>
          <w:lang w:val="en-US"/>
        </w:rPr>
      </w:pPr>
      <w:r>
        <w:rPr>
          <w:b/>
          <w:bCs/>
          <w:lang w:val="ru-RU"/>
        </w:rPr>
        <w:t>Основные результаты</w:t>
      </w:r>
    </w:p>
    <w:p w:rsidR="00E605F2" w:rsidRPr="00993B44" w:rsidRDefault="00993B44" w:rsidP="00993B44">
      <w:pPr>
        <w:pStyle w:val="a3"/>
        <w:numPr>
          <w:ilvl w:val="0"/>
          <w:numId w:val="41"/>
        </w:numPr>
        <w:spacing w:after="60"/>
        <w:contextualSpacing w:val="0"/>
        <w:rPr>
          <w:b/>
          <w:lang w:val="ru-RU"/>
        </w:rPr>
      </w:pPr>
      <w:r w:rsidRPr="007936B5">
        <w:rPr>
          <w:b/>
          <w:bCs/>
          <w:lang w:val="ru-RU"/>
        </w:rPr>
        <w:t>Основные результаты обсуждения и ответы на контрольные вопросы</w:t>
      </w:r>
    </w:p>
    <w:p w:rsidR="00E605F2" w:rsidRPr="00993B44" w:rsidRDefault="00993B44" w:rsidP="00993B44">
      <w:pPr>
        <w:pStyle w:val="a3"/>
        <w:numPr>
          <w:ilvl w:val="0"/>
          <w:numId w:val="41"/>
        </w:numPr>
        <w:spacing w:after="0"/>
        <w:rPr>
          <w:b/>
          <w:lang w:val="ru-RU"/>
        </w:rPr>
      </w:pPr>
      <w:r w:rsidRPr="004106BE">
        <w:rPr>
          <w:b/>
          <w:bCs/>
          <w:lang w:val="ru-RU"/>
        </w:rPr>
        <w:t xml:space="preserve">Оценка процесса, дополнительная информация, </w:t>
      </w:r>
      <w:r>
        <w:rPr>
          <w:b/>
          <w:bCs/>
          <w:lang w:val="ru-RU"/>
        </w:rPr>
        <w:t>нерешенные</w:t>
      </w:r>
      <w:r w:rsidRPr="004106BE">
        <w:rPr>
          <w:b/>
          <w:bCs/>
          <w:lang w:val="ru-RU"/>
        </w:rPr>
        <w:t xml:space="preserve"> вопросы, </w:t>
      </w:r>
      <w:r>
        <w:rPr>
          <w:b/>
          <w:bCs/>
          <w:lang w:val="ru-RU"/>
        </w:rPr>
        <w:t>важные</w:t>
      </w:r>
      <w:r w:rsidRPr="004106BE">
        <w:rPr>
          <w:b/>
          <w:bCs/>
          <w:lang w:val="ru-RU"/>
        </w:rPr>
        <w:t xml:space="preserve"> выводы</w:t>
      </w:r>
      <w:r w:rsidR="00E605F2" w:rsidRPr="00993B44">
        <w:rPr>
          <w:b/>
          <w:lang w:val="ru-RU"/>
        </w:rPr>
        <w:t xml:space="preserve">  (</w:t>
      </w:r>
      <w:r>
        <w:rPr>
          <w:b/>
          <w:lang w:val="ru-RU"/>
        </w:rPr>
        <w:t>конфиденциально или для внутреннего пользования</w:t>
      </w:r>
      <w:r w:rsidR="00E605F2" w:rsidRPr="00993B44">
        <w:rPr>
          <w:b/>
          <w:lang w:val="ru-RU"/>
        </w:rPr>
        <w:t>)</w:t>
      </w:r>
    </w:p>
    <w:p w:rsidR="00B210F1" w:rsidRPr="00993B44" w:rsidRDefault="00B210F1" w:rsidP="002D3346">
      <w:pPr>
        <w:spacing w:after="0" w:line="240" w:lineRule="auto"/>
        <w:rPr>
          <w:lang w:val="ru-RU"/>
        </w:rPr>
      </w:pPr>
    </w:p>
    <w:p w:rsidR="00B210F1" w:rsidRPr="00993B44" w:rsidRDefault="00993B44" w:rsidP="00B210F1">
      <w:pPr>
        <w:pStyle w:val="a3"/>
        <w:numPr>
          <w:ilvl w:val="0"/>
          <w:numId w:val="30"/>
        </w:numPr>
        <w:spacing w:after="0" w:line="240" w:lineRule="auto"/>
        <w:ind w:left="709" w:hanging="283"/>
        <w:rPr>
          <w:lang w:val="ru-RU"/>
        </w:rPr>
      </w:pPr>
      <w:r>
        <w:rPr>
          <w:lang w:val="ru-RU"/>
        </w:rPr>
        <w:t>Условия</w:t>
      </w:r>
      <w:r w:rsidRPr="00993B44">
        <w:rPr>
          <w:lang w:val="ru-RU"/>
        </w:rPr>
        <w:t xml:space="preserve"> </w:t>
      </w:r>
      <w:r>
        <w:rPr>
          <w:lang w:val="ru-RU"/>
        </w:rPr>
        <w:t>работы</w:t>
      </w:r>
      <w:r w:rsidR="00B210F1" w:rsidRPr="00993B44">
        <w:rPr>
          <w:lang w:val="ru-RU"/>
        </w:rPr>
        <w:t xml:space="preserve">, </w:t>
      </w:r>
      <w:r>
        <w:rPr>
          <w:lang w:val="ru-RU"/>
        </w:rPr>
        <w:t>атмосфера</w:t>
      </w:r>
      <w:r w:rsidR="00B210F1" w:rsidRPr="00993B44">
        <w:rPr>
          <w:lang w:val="ru-RU"/>
        </w:rPr>
        <w:t xml:space="preserve"> (</w:t>
      </w:r>
      <w:r>
        <w:rPr>
          <w:iCs/>
          <w:lang w:val="ru-RU"/>
        </w:rPr>
        <w:t>открытая</w:t>
      </w:r>
      <w:r w:rsidR="00B210F1" w:rsidRPr="00993B44">
        <w:rPr>
          <w:iCs/>
          <w:lang w:val="ru-RU"/>
        </w:rPr>
        <w:t xml:space="preserve">, </w:t>
      </w:r>
      <w:r>
        <w:rPr>
          <w:iCs/>
          <w:lang w:val="ru-RU"/>
        </w:rPr>
        <w:t>заинтересованная</w:t>
      </w:r>
      <w:r w:rsidR="00B210F1" w:rsidRPr="00993B44">
        <w:rPr>
          <w:iCs/>
          <w:lang w:val="ru-RU"/>
        </w:rPr>
        <w:t xml:space="preserve">, </w:t>
      </w:r>
      <w:r>
        <w:rPr>
          <w:iCs/>
          <w:lang w:val="ru-RU"/>
        </w:rPr>
        <w:t>осторожная</w:t>
      </w:r>
      <w:r w:rsidR="00B210F1" w:rsidRPr="00993B44">
        <w:rPr>
          <w:iCs/>
          <w:lang w:val="ru-RU"/>
        </w:rPr>
        <w:t xml:space="preserve">, </w:t>
      </w:r>
      <w:r>
        <w:rPr>
          <w:iCs/>
          <w:lang w:val="ru-RU"/>
        </w:rPr>
        <w:t>напряженная</w:t>
      </w:r>
      <w:r w:rsidR="00B210F1" w:rsidRPr="00993B44">
        <w:rPr>
          <w:iCs/>
          <w:lang w:val="ru-RU"/>
        </w:rPr>
        <w:t xml:space="preserve">, </w:t>
      </w:r>
      <w:r>
        <w:rPr>
          <w:iCs/>
          <w:lang w:val="ru-RU"/>
        </w:rPr>
        <w:t>подавленная</w:t>
      </w:r>
      <w:r w:rsidR="00B210F1" w:rsidRPr="00993B44">
        <w:rPr>
          <w:lang w:val="ru-RU"/>
        </w:rPr>
        <w:t>…)</w:t>
      </w:r>
    </w:p>
    <w:p w:rsidR="00B210F1" w:rsidRPr="00993B44" w:rsidRDefault="00993B44" w:rsidP="00B210F1">
      <w:pPr>
        <w:pStyle w:val="a3"/>
        <w:numPr>
          <w:ilvl w:val="0"/>
          <w:numId w:val="30"/>
        </w:numPr>
        <w:spacing w:after="0" w:line="240" w:lineRule="auto"/>
        <w:ind w:left="709" w:hanging="283"/>
        <w:rPr>
          <w:lang w:val="ru-RU"/>
        </w:rPr>
      </w:pPr>
      <w:r>
        <w:rPr>
          <w:lang w:val="ru-RU"/>
        </w:rPr>
        <w:t>Степень</w:t>
      </w:r>
      <w:r w:rsidRPr="00993B44">
        <w:rPr>
          <w:lang w:val="ru-RU"/>
        </w:rPr>
        <w:t xml:space="preserve"> </w:t>
      </w:r>
      <w:r>
        <w:rPr>
          <w:lang w:val="ru-RU"/>
        </w:rPr>
        <w:t>участия</w:t>
      </w:r>
      <w:r w:rsidR="00B210F1" w:rsidRPr="00993B44">
        <w:rPr>
          <w:lang w:val="ru-RU"/>
        </w:rPr>
        <w:t xml:space="preserve"> (</w:t>
      </w:r>
      <w:r>
        <w:rPr>
          <w:iCs/>
          <w:lang w:val="ru-RU"/>
        </w:rPr>
        <w:t>мужчин</w:t>
      </w:r>
      <w:r w:rsidR="00B210F1" w:rsidRPr="00993B44">
        <w:rPr>
          <w:iCs/>
          <w:lang w:val="ru-RU"/>
        </w:rPr>
        <w:t xml:space="preserve">, </w:t>
      </w:r>
      <w:r>
        <w:rPr>
          <w:iCs/>
          <w:lang w:val="ru-RU"/>
        </w:rPr>
        <w:t>женщин</w:t>
      </w:r>
      <w:r w:rsidR="00B210F1" w:rsidRPr="00993B44">
        <w:rPr>
          <w:iCs/>
          <w:lang w:val="ru-RU"/>
        </w:rPr>
        <w:t xml:space="preserve">, </w:t>
      </w:r>
      <w:r w:rsidR="00533EC9">
        <w:rPr>
          <w:iCs/>
          <w:lang w:val="ru-RU"/>
        </w:rPr>
        <w:t>представителей власти</w:t>
      </w:r>
      <w:r w:rsidR="00B210F1" w:rsidRPr="00993B44">
        <w:rPr>
          <w:iCs/>
          <w:lang w:val="ru-RU"/>
        </w:rPr>
        <w:t xml:space="preserve">, </w:t>
      </w:r>
      <w:r>
        <w:rPr>
          <w:iCs/>
          <w:lang w:val="ru-RU"/>
        </w:rPr>
        <w:t>обычных людей</w:t>
      </w:r>
      <w:r w:rsidR="00B210F1" w:rsidRPr="00993B44">
        <w:rPr>
          <w:iCs/>
          <w:lang w:val="ru-RU"/>
        </w:rPr>
        <w:t xml:space="preserve">, </w:t>
      </w:r>
      <w:r>
        <w:rPr>
          <w:iCs/>
          <w:lang w:val="ru-RU"/>
        </w:rPr>
        <w:t>пожилых</w:t>
      </w:r>
      <w:r w:rsidR="00B210F1" w:rsidRPr="00993B44">
        <w:rPr>
          <w:iCs/>
          <w:lang w:val="ru-RU"/>
        </w:rPr>
        <w:t xml:space="preserve">, </w:t>
      </w:r>
      <w:r>
        <w:rPr>
          <w:iCs/>
          <w:lang w:val="ru-RU"/>
        </w:rPr>
        <w:t>молодых</w:t>
      </w:r>
      <w:r w:rsidR="00B210F1" w:rsidRPr="00993B44">
        <w:rPr>
          <w:lang w:val="ru-RU"/>
        </w:rPr>
        <w:t>…)</w:t>
      </w:r>
    </w:p>
    <w:p w:rsidR="00B210F1" w:rsidRPr="00C471AA" w:rsidRDefault="00533EC9" w:rsidP="00B210F1">
      <w:pPr>
        <w:pStyle w:val="a3"/>
        <w:numPr>
          <w:ilvl w:val="0"/>
          <w:numId w:val="30"/>
        </w:numPr>
        <w:spacing w:after="0" w:line="240" w:lineRule="auto"/>
        <w:ind w:left="709" w:hanging="283"/>
        <w:rPr>
          <w:lang w:val="en-US"/>
        </w:rPr>
      </w:pPr>
      <w:r>
        <w:rPr>
          <w:lang w:val="ru-RU"/>
        </w:rPr>
        <w:t>Достоинства и недостатки</w:t>
      </w:r>
    </w:p>
    <w:p w:rsidR="00B210F1" w:rsidRPr="00C471AA" w:rsidRDefault="00533EC9" w:rsidP="00B210F1">
      <w:pPr>
        <w:pStyle w:val="a3"/>
        <w:numPr>
          <w:ilvl w:val="0"/>
          <w:numId w:val="30"/>
        </w:numPr>
        <w:spacing w:after="0" w:line="240" w:lineRule="auto"/>
        <w:ind w:left="709" w:hanging="283"/>
        <w:rPr>
          <w:lang w:val="en-US"/>
        </w:rPr>
      </w:pPr>
      <w:r>
        <w:rPr>
          <w:lang w:val="ru-RU"/>
        </w:rPr>
        <w:t>Степень понимания темы и инструкций</w:t>
      </w:r>
    </w:p>
    <w:p w:rsidR="00B210F1" w:rsidRPr="00C471AA" w:rsidRDefault="00533EC9" w:rsidP="00B210F1">
      <w:pPr>
        <w:pStyle w:val="a3"/>
        <w:numPr>
          <w:ilvl w:val="0"/>
          <w:numId w:val="30"/>
        </w:numPr>
        <w:spacing w:after="0" w:line="240" w:lineRule="auto"/>
        <w:ind w:left="709" w:hanging="283"/>
        <w:rPr>
          <w:lang w:val="en-US"/>
        </w:rPr>
      </w:pPr>
      <w:r>
        <w:rPr>
          <w:lang w:val="ru-RU"/>
        </w:rPr>
        <w:t>Качество организации и перевода</w:t>
      </w:r>
    </w:p>
    <w:p w:rsidR="00B210F1" w:rsidRPr="00C471AA" w:rsidRDefault="00533EC9" w:rsidP="00B210F1">
      <w:pPr>
        <w:pStyle w:val="a3"/>
        <w:numPr>
          <w:ilvl w:val="0"/>
          <w:numId w:val="30"/>
        </w:numPr>
        <w:spacing w:after="0" w:line="240" w:lineRule="auto"/>
        <w:ind w:left="709" w:hanging="283"/>
        <w:rPr>
          <w:lang w:val="en-US"/>
        </w:rPr>
      </w:pPr>
      <w:r>
        <w:rPr>
          <w:lang w:val="ru-RU"/>
        </w:rPr>
        <w:t>Правильность подбора участников</w:t>
      </w:r>
    </w:p>
    <w:p w:rsidR="00B210F1" w:rsidRPr="00533EC9" w:rsidRDefault="00533EC9" w:rsidP="00B210F1">
      <w:pPr>
        <w:pStyle w:val="a3"/>
        <w:numPr>
          <w:ilvl w:val="0"/>
          <w:numId w:val="30"/>
        </w:numPr>
        <w:spacing w:after="0" w:line="240" w:lineRule="auto"/>
        <w:ind w:left="709" w:hanging="283"/>
        <w:rPr>
          <w:lang w:val="ru-RU"/>
        </w:rPr>
      </w:pPr>
      <w:r>
        <w:rPr>
          <w:lang w:val="ru-RU"/>
        </w:rPr>
        <w:t>Важные</w:t>
      </w:r>
      <w:r w:rsidRPr="00533EC9">
        <w:rPr>
          <w:lang w:val="ru-RU"/>
        </w:rPr>
        <w:t xml:space="preserve"> </w:t>
      </w:r>
      <w:r>
        <w:rPr>
          <w:lang w:val="ru-RU"/>
        </w:rPr>
        <w:t>аспекты</w:t>
      </w:r>
      <w:r w:rsidRPr="00533EC9">
        <w:rPr>
          <w:lang w:val="ru-RU"/>
        </w:rPr>
        <w:t xml:space="preserve">, </w:t>
      </w:r>
      <w:r>
        <w:rPr>
          <w:lang w:val="ru-RU"/>
        </w:rPr>
        <w:t>не</w:t>
      </w:r>
      <w:r w:rsidRPr="00533EC9">
        <w:rPr>
          <w:lang w:val="ru-RU"/>
        </w:rPr>
        <w:t xml:space="preserve"> </w:t>
      </w:r>
      <w:r>
        <w:rPr>
          <w:lang w:val="ru-RU"/>
        </w:rPr>
        <w:t>упомянутые</w:t>
      </w:r>
      <w:r w:rsidRPr="00533EC9">
        <w:rPr>
          <w:lang w:val="ru-RU"/>
        </w:rPr>
        <w:t xml:space="preserve"> </w:t>
      </w:r>
      <w:r>
        <w:rPr>
          <w:lang w:val="ru-RU"/>
        </w:rPr>
        <w:t>участниками</w:t>
      </w:r>
      <w:r w:rsidRPr="00533EC9">
        <w:rPr>
          <w:lang w:val="ru-RU"/>
        </w:rPr>
        <w:t xml:space="preserve"> </w:t>
      </w:r>
      <w:r w:rsidR="00B210F1" w:rsidRPr="00533EC9">
        <w:rPr>
          <w:lang w:val="ru-RU"/>
        </w:rPr>
        <w:t>(</w:t>
      </w:r>
      <w:r>
        <w:rPr>
          <w:iCs/>
          <w:lang w:val="ru-RU"/>
        </w:rPr>
        <w:t>не осведомлены</w:t>
      </w:r>
      <w:r w:rsidR="00B210F1" w:rsidRPr="00533EC9">
        <w:rPr>
          <w:iCs/>
          <w:lang w:val="ru-RU"/>
        </w:rPr>
        <w:t xml:space="preserve">, </w:t>
      </w:r>
      <w:r>
        <w:rPr>
          <w:iCs/>
          <w:lang w:val="ru-RU"/>
        </w:rPr>
        <w:t>слишком сложная проблема</w:t>
      </w:r>
      <w:r w:rsidR="00B210F1" w:rsidRPr="00533EC9">
        <w:rPr>
          <w:iCs/>
          <w:lang w:val="ru-RU"/>
        </w:rPr>
        <w:t xml:space="preserve">, </w:t>
      </w:r>
      <w:r>
        <w:rPr>
          <w:iCs/>
          <w:lang w:val="ru-RU"/>
        </w:rPr>
        <w:t>рискованно</w:t>
      </w:r>
      <w:r w:rsidR="00B210F1" w:rsidRPr="00533EC9">
        <w:rPr>
          <w:iCs/>
          <w:lang w:val="ru-RU"/>
        </w:rPr>
        <w:t xml:space="preserve">, </w:t>
      </w:r>
      <w:r>
        <w:rPr>
          <w:iCs/>
          <w:lang w:val="ru-RU"/>
        </w:rPr>
        <w:t>избегали конфликта</w:t>
      </w:r>
      <w:r w:rsidR="00B210F1" w:rsidRPr="00533EC9">
        <w:rPr>
          <w:iCs/>
          <w:lang w:val="ru-RU"/>
        </w:rPr>
        <w:t xml:space="preserve">, </w:t>
      </w:r>
      <w:r>
        <w:rPr>
          <w:iCs/>
          <w:lang w:val="ru-RU"/>
        </w:rPr>
        <w:t>табуированная тема</w:t>
      </w:r>
      <w:r w:rsidR="00B210F1" w:rsidRPr="00533EC9">
        <w:rPr>
          <w:iCs/>
          <w:lang w:val="ru-RU"/>
        </w:rPr>
        <w:t>…</w:t>
      </w:r>
      <w:r w:rsidR="00B210F1" w:rsidRPr="00533EC9">
        <w:rPr>
          <w:lang w:val="ru-RU"/>
        </w:rPr>
        <w:t>)</w:t>
      </w:r>
    </w:p>
    <w:p w:rsidR="00B210F1" w:rsidRPr="00533EC9" w:rsidRDefault="00533EC9" w:rsidP="00B210F1">
      <w:pPr>
        <w:pStyle w:val="a3"/>
        <w:numPr>
          <w:ilvl w:val="0"/>
          <w:numId w:val="30"/>
        </w:numPr>
        <w:spacing w:after="0" w:line="240" w:lineRule="auto"/>
        <w:ind w:left="709" w:hanging="283"/>
        <w:rPr>
          <w:lang w:val="ru-RU"/>
        </w:rPr>
      </w:pPr>
      <w:r>
        <w:rPr>
          <w:lang w:val="ru-RU"/>
        </w:rPr>
        <w:t>Нерешенные</w:t>
      </w:r>
      <w:r w:rsidRPr="00533EC9">
        <w:rPr>
          <w:lang w:val="ru-RU"/>
        </w:rPr>
        <w:t xml:space="preserve"> </w:t>
      </w:r>
      <w:r>
        <w:rPr>
          <w:lang w:val="ru-RU"/>
        </w:rPr>
        <w:t>вопросы</w:t>
      </w:r>
      <w:r w:rsidR="00B210F1" w:rsidRPr="00533EC9">
        <w:rPr>
          <w:lang w:val="ru-RU"/>
        </w:rPr>
        <w:t xml:space="preserve">, </w:t>
      </w:r>
      <w:r>
        <w:rPr>
          <w:lang w:val="ru-RU"/>
        </w:rPr>
        <w:t>что нужно сделать</w:t>
      </w:r>
      <w:r w:rsidR="00B210F1" w:rsidRPr="00533EC9">
        <w:rPr>
          <w:lang w:val="ru-RU"/>
        </w:rPr>
        <w:t xml:space="preserve">, </w:t>
      </w:r>
      <w:r>
        <w:rPr>
          <w:lang w:val="ru-RU"/>
        </w:rPr>
        <w:t>дополнительные шаги</w:t>
      </w:r>
    </w:p>
    <w:p w:rsidR="00B210F1" w:rsidRPr="00C471AA" w:rsidRDefault="00533EC9" w:rsidP="00B210F1">
      <w:pPr>
        <w:pStyle w:val="a3"/>
        <w:numPr>
          <w:ilvl w:val="0"/>
          <w:numId w:val="30"/>
        </w:numPr>
        <w:spacing w:after="0" w:line="240" w:lineRule="auto"/>
        <w:ind w:left="709" w:hanging="283"/>
        <w:rPr>
          <w:lang w:val="en-US"/>
        </w:rPr>
      </w:pPr>
      <w:r>
        <w:rPr>
          <w:lang w:val="ru-RU"/>
        </w:rPr>
        <w:t>Основные выводы</w:t>
      </w:r>
    </w:p>
    <w:p w:rsidR="00B210F1" w:rsidRPr="00C471AA" w:rsidRDefault="00242EA4" w:rsidP="00B210F1">
      <w:pPr>
        <w:spacing w:after="0"/>
        <w:rPr>
          <w:lang w:val="en-US"/>
        </w:rPr>
      </w:pPr>
      <w:r>
        <w:rPr>
          <w:lang w:val="en-US"/>
        </w:rPr>
        <w:br w:type="column"/>
      </w:r>
    </w:p>
    <w:tbl>
      <w:tblPr>
        <w:tblStyle w:val="ad"/>
        <w:tblW w:w="0" w:type="auto"/>
        <w:tblInd w:w="137" w:type="dxa"/>
        <w:tblLook w:val="04A0"/>
      </w:tblPr>
      <w:tblGrid>
        <w:gridCol w:w="10036"/>
      </w:tblGrid>
      <w:tr w:rsidR="006B7596" w:rsidRPr="009D3492" w:rsidTr="00242EA4">
        <w:tc>
          <w:tcPr>
            <w:tcW w:w="10036" w:type="dxa"/>
          </w:tcPr>
          <w:p w:rsidR="006B7596" w:rsidRPr="007936B5" w:rsidRDefault="006B7596" w:rsidP="007936B5">
            <w:pPr>
              <w:rPr>
                <w:b/>
                <w:bCs/>
                <w:lang w:val="ru-RU"/>
              </w:rPr>
            </w:pPr>
            <w:r w:rsidRPr="009D3492">
              <w:rPr>
                <w:lang w:val="en-US"/>
              </w:rPr>
              <w:br w:type="column"/>
            </w:r>
            <w:r w:rsidRPr="009D3492">
              <w:rPr>
                <w:lang w:val="en-US"/>
              </w:rPr>
              <w:br w:type="column"/>
            </w:r>
            <w:r w:rsidRPr="009D3492">
              <w:rPr>
                <w:lang w:val="en-US"/>
              </w:rPr>
              <w:br w:type="column"/>
            </w:r>
            <w:r w:rsidRPr="009D3492">
              <w:rPr>
                <w:lang w:val="en-US"/>
              </w:rPr>
              <w:br w:type="column"/>
            </w:r>
            <w:r w:rsidRPr="009D3492">
              <w:rPr>
                <w:b/>
                <w:bCs/>
                <w:sz w:val="24"/>
                <w:szCs w:val="24"/>
                <w:lang w:val="en-US"/>
              </w:rPr>
              <w:br w:type="column"/>
              <w:t xml:space="preserve"> </w:t>
            </w:r>
            <w:r w:rsidR="007936B5">
              <w:rPr>
                <w:b/>
                <w:bCs/>
                <w:sz w:val="24"/>
                <w:szCs w:val="24"/>
                <w:lang w:val="ru-RU"/>
              </w:rPr>
              <w:t>Задание</w:t>
            </w:r>
            <w:r w:rsidR="007936B5" w:rsidRPr="007936B5">
              <w:rPr>
                <w:b/>
                <w:bCs/>
                <w:sz w:val="24"/>
                <w:szCs w:val="24"/>
                <w:lang w:val="en-US"/>
              </w:rPr>
              <w:t xml:space="preserve"> 1. </w:t>
            </w:r>
            <w:r w:rsidR="007936B5">
              <w:rPr>
                <w:b/>
                <w:bCs/>
                <w:sz w:val="24"/>
                <w:szCs w:val="24"/>
                <w:lang w:val="ru-RU"/>
              </w:rPr>
              <w:t>Карта опасных явлений</w:t>
            </w:r>
          </w:p>
        </w:tc>
      </w:tr>
      <w:tr w:rsidR="00B210F1" w:rsidRPr="009D3492" w:rsidTr="00242EA4">
        <w:tc>
          <w:tcPr>
            <w:tcW w:w="10036" w:type="dxa"/>
          </w:tcPr>
          <w:p w:rsidR="00B210F1" w:rsidRPr="009D3492" w:rsidRDefault="004106BE" w:rsidP="00B210F1">
            <w:pPr>
              <w:pStyle w:val="a3"/>
              <w:numPr>
                <w:ilvl w:val="0"/>
                <w:numId w:val="1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Информация</w:t>
            </w:r>
          </w:p>
        </w:tc>
      </w:tr>
      <w:tr w:rsidR="00B210F1" w:rsidRPr="003F4E00" w:rsidTr="00242EA4">
        <w:tc>
          <w:tcPr>
            <w:tcW w:w="10036" w:type="dxa"/>
          </w:tcPr>
          <w:p w:rsidR="00B210F1" w:rsidRPr="007936B5" w:rsidRDefault="007936B5" w:rsidP="00B210F1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 w:rsidR="008C4D6B" w:rsidRPr="007936B5">
              <w:rPr>
                <w:lang w:val="ru-RU"/>
              </w:rPr>
              <w:t xml:space="preserve">:                                               </w:t>
            </w:r>
            <w:r>
              <w:rPr>
                <w:lang w:val="ru-RU"/>
              </w:rPr>
              <w:t>Место</w:t>
            </w:r>
            <w:r w:rsidR="008C4D6B" w:rsidRPr="007936B5">
              <w:rPr>
                <w:lang w:val="ru-RU"/>
              </w:rPr>
              <w:t>:</w:t>
            </w:r>
          </w:p>
          <w:p w:rsidR="00B210F1" w:rsidRPr="007936B5" w:rsidRDefault="007936B5" w:rsidP="00B210F1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Координаторы и их функции</w:t>
            </w:r>
            <w:r w:rsidR="00B210F1" w:rsidRPr="007936B5">
              <w:rPr>
                <w:lang w:val="ru-RU"/>
              </w:rPr>
              <w:t>:</w:t>
            </w:r>
          </w:p>
          <w:p w:rsidR="008C4D6B" w:rsidRPr="007936B5" w:rsidRDefault="008C4D6B" w:rsidP="00B210F1">
            <w:pPr>
              <w:pStyle w:val="a3"/>
              <w:ind w:left="0"/>
              <w:rPr>
                <w:lang w:val="ru-RU"/>
              </w:rPr>
            </w:pPr>
          </w:p>
          <w:p w:rsidR="00B210F1" w:rsidRPr="007936B5" w:rsidRDefault="007936B5" w:rsidP="00B210F1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Количество участников и их характеристика</w:t>
            </w:r>
            <w:r w:rsidR="00B210F1" w:rsidRPr="007936B5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пол</w:t>
            </w:r>
            <w:r w:rsidR="00B210F1" w:rsidRPr="007936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кого представля</w:t>
            </w:r>
            <w:r w:rsidR="00C8406F">
              <w:rPr>
                <w:lang w:val="ru-RU"/>
              </w:rPr>
              <w:t>ю</w:t>
            </w:r>
            <w:r>
              <w:rPr>
                <w:lang w:val="ru-RU"/>
              </w:rPr>
              <w:t>т</w:t>
            </w:r>
            <w:r w:rsidR="00B210F1" w:rsidRPr="007936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принадлежность к меньшинствам</w:t>
            </w:r>
            <w:r w:rsidRPr="007936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т</w:t>
            </w:r>
            <w:r w:rsidRPr="007936B5">
              <w:rPr>
                <w:lang w:val="ru-RU"/>
              </w:rPr>
              <w:t>.</w:t>
            </w:r>
            <w:r>
              <w:rPr>
                <w:lang w:val="ru-RU"/>
              </w:rPr>
              <w:t>п.</w:t>
            </w:r>
            <w:r w:rsidR="00B210F1" w:rsidRPr="007936B5">
              <w:rPr>
                <w:lang w:val="ru-RU"/>
              </w:rPr>
              <w:t>):</w:t>
            </w:r>
          </w:p>
          <w:p w:rsidR="00B210F1" w:rsidRPr="007936B5" w:rsidRDefault="00B210F1" w:rsidP="00B210F1">
            <w:pPr>
              <w:pStyle w:val="a3"/>
              <w:ind w:left="0"/>
              <w:rPr>
                <w:lang w:val="ru-RU"/>
              </w:rPr>
            </w:pPr>
          </w:p>
        </w:tc>
      </w:tr>
      <w:tr w:rsidR="00B210F1" w:rsidRPr="009D3492" w:rsidTr="00242EA4">
        <w:tc>
          <w:tcPr>
            <w:tcW w:w="10036" w:type="dxa"/>
          </w:tcPr>
          <w:p w:rsidR="00B210F1" w:rsidRPr="009D3492" w:rsidRDefault="007936B5" w:rsidP="00C8406F">
            <w:pPr>
              <w:pStyle w:val="a3"/>
              <w:numPr>
                <w:ilvl w:val="0"/>
                <w:numId w:val="1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 xml:space="preserve">Основные </w:t>
            </w:r>
            <w:r w:rsidR="00C8406F">
              <w:rPr>
                <w:b/>
                <w:bCs/>
                <w:lang w:val="ru-RU"/>
              </w:rPr>
              <w:t>результаты</w:t>
            </w:r>
          </w:p>
        </w:tc>
      </w:tr>
      <w:tr w:rsidR="00B210F1" w:rsidRPr="003F4E00" w:rsidTr="00242EA4">
        <w:tc>
          <w:tcPr>
            <w:tcW w:w="10036" w:type="dxa"/>
          </w:tcPr>
          <w:p w:rsidR="00B210F1" w:rsidRPr="004106BE" w:rsidRDefault="004106BE" w:rsidP="00B210F1">
            <w:pPr>
              <w:pStyle w:val="a3"/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>Наиболее важные активы и ресурсы, необходимые для жизнеобеспечения</w:t>
            </w:r>
            <w:r w:rsidR="00B210F1" w:rsidRPr="004106BE">
              <w:rPr>
                <w:lang w:val="ru-RU"/>
              </w:rPr>
              <w:t xml:space="preserve">:  </w:t>
            </w:r>
          </w:p>
          <w:p w:rsidR="00B210F1" w:rsidRPr="004106BE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4106BE" w:rsidRDefault="008C4D6B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4106BE" w:rsidRDefault="008C4D6B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4106BE" w:rsidRDefault="004106BE" w:rsidP="00B210F1">
            <w:pPr>
              <w:pStyle w:val="a3"/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>Наиболее важные из перечисленных опасных явлений</w:t>
            </w:r>
            <w:r w:rsidR="00B210F1" w:rsidRPr="004106BE">
              <w:rPr>
                <w:lang w:val="ru-RU"/>
              </w:rPr>
              <w:t>:</w:t>
            </w:r>
          </w:p>
          <w:p w:rsidR="00B210F1" w:rsidRPr="004106BE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4106BE" w:rsidRDefault="008C4D6B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4106BE" w:rsidRDefault="008C4D6B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814A7D" w:rsidRPr="004106BE" w:rsidRDefault="004106BE" w:rsidP="00814A7D">
            <w:pPr>
              <w:pStyle w:val="a3"/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>Ресурсы, которым угрожают опасные явления</w:t>
            </w:r>
            <w:r w:rsidR="00B210F1" w:rsidRPr="004106BE">
              <w:rPr>
                <w:lang w:val="ru-RU"/>
              </w:rPr>
              <w:t>:</w:t>
            </w:r>
          </w:p>
          <w:p w:rsidR="00B210F1" w:rsidRPr="004106BE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4106BE" w:rsidRDefault="008C4D6B" w:rsidP="00242EA4">
            <w:pPr>
              <w:rPr>
                <w:lang w:val="ru-RU"/>
              </w:rPr>
            </w:pPr>
          </w:p>
          <w:p w:rsidR="00242EA4" w:rsidRPr="004106BE" w:rsidRDefault="00242EA4" w:rsidP="00242EA4">
            <w:pPr>
              <w:rPr>
                <w:lang w:val="ru-RU"/>
              </w:rPr>
            </w:pPr>
          </w:p>
          <w:p w:rsidR="008C4D6B" w:rsidRPr="004106BE" w:rsidRDefault="008C4D6B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EA4E9C" w:rsidRPr="009D3492" w:rsidTr="00242EA4">
        <w:tc>
          <w:tcPr>
            <w:tcW w:w="10036" w:type="dxa"/>
          </w:tcPr>
          <w:p w:rsidR="00EA4E9C" w:rsidRPr="009D3492" w:rsidRDefault="00205C64" w:rsidP="00B210F1">
            <w:pPr>
              <w:pStyle w:val="a3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ru-RU"/>
              </w:rPr>
              <w:t>Факторы, связанные с полом</w:t>
            </w:r>
            <w:r w:rsidR="00814A7D" w:rsidRPr="009D3492">
              <w:rPr>
                <w:lang w:val="en-US"/>
              </w:rPr>
              <w:t xml:space="preserve">: </w:t>
            </w:r>
          </w:p>
          <w:p w:rsidR="00EA4E9C" w:rsidRPr="009D3492" w:rsidRDefault="00EA4E9C" w:rsidP="00814A7D">
            <w:pPr>
              <w:pStyle w:val="a3"/>
              <w:ind w:left="360"/>
              <w:rPr>
                <w:lang w:val="en-US"/>
              </w:rPr>
            </w:pPr>
          </w:p>
          <w:p w:rsidR="008C4D6B" w:rsidRPr="009D3492" w:rsidRDefault="008C4D6B" w:rsidP="00814A7D">
            <w:pPr>
              <w:pStyle w:val="a3"/>
              <w:ind w:left="360"/>
              <w:rPr>
                <w:lang w:val="en-US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7936B5" w:rsidRDefault="007936B5" w:rsidP="00B210F1">
            <w:pPr>
              <w:pStyle w:val="a3"/>
              <w:numPr>
                <w:ilvl w:val="0"/>
                <w:numId w:val="13"/>
              </w:numPr>
              <w:rPr>
                <w:b/>
                <w:bCs/>
                <w:lang w:val="ru-RU"/>
              </w:rPr>
            </w:pPr>
            <w:r w:rsidRPr="007936B5">
              <w:rPr>
                <w:b/>
                <w:bCs/>
                <w:lang w:val="ru-RU"/>
              </w:rPr>
              <w:t>Основные результаты обсуждения и ответы на контрольные вопросы</w:t>
            </w:r>
          </w:p>
        </w:tc>
      </w:tr>
      <w:tr w:rsidR="00B210F1" w:rsidRPr="003F4E00" w:rsidTr="00242EA4">
        <w:tc>
          <w:tcPr>
            <w:tcW w:w="10036" w:type="dxa"/>
          </w:tcPr>
          <w:p w:rsidR="00B210F1" w:rsidRPr="007936B5" w:rsidRDefault="00C8406F" w:rsidP="00B210F1">
            <w:pPr>
              <w:pStyle w:val="a3"/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>Сравнение</w:t>
            </w:r>
            <w:r w:rsidR="007936B5" w:rsidRPr="007936B5">
              <w:rPr>
                <w:lang w:val="ru-RU"/>
              </w:rPr>
              <w:t xml:space="preserve"> </w:t>
            </w:r>
            <w:r w:rsidR="007936B5">
              <w:rPr>
                <w:lang w:val="ru-RU"/>
              </w:rPr>
              <w:t>карт</w:t>
            </w:r>
            <w:r w:rsidR="00B210F1" w:rsidRPr="007936B5">
              <w:rPr>
                <w:lang w:val="ru-RU"/>
              </w:rPr>
              <w:t xml:space="preserve">: </w:t>
            </w:r>
            <w:r w:rsidR="007936B5">
              <w:rPr>
                <w:lang w:val="ru-RU"/>
              </w:rPr>
              <w:t>сходство, различия</w:t>
            </w:r>
            <w:r w:rsidR="00B210F1" w:rsidRPr="007936B5">
              <w:rPr>
                <w:lang w:val="ru-RU"/>
              </w:rPr>
              <w:t xml:space="preserve">, </w:t>
            </w:r>
            <w:r w:rsidR="007936B5">
              <w:rPr>
                <w:lang w:val="ru-RU"/>
              </w:rPr>
              <w:t>пропущенные элементы</w:t>
            </w:r>
            <w:r w:rsidR="00B210F1" w:rsidRPr="007936B5">
              <w:rPr>
                <w:lang w:val="ru-RU"/>
              </w:rPr>
              <w:t>:</w:t>
            </w:r>
          </w:p>
          <w:p w:rsidR="00B210F1" w:rsidRPr="007936B5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242EA4" w:rsidRPr="007936B5" w:rsidRDefault="00242EA4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7936B5" w:rsidRDefault="008C4D6B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B210F1" w:rsidRPr="009D3492" w:rsidTr="00242EA4">
        <w:tc>
          <w:tcPr>
            <w:tcW w:w="10036" w:type="dxa"/>
          </w:tcPr>
          <w:p w:rsidR="00B210F1" w:rsidRPr="009D3492" w:rsidRDefault="007936B5" w:rsidP="00B210F1">
            <w:pPr>
              <w:pStyle w:val="a3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ru-RU"/>
              </w:rPr>
              <w:t>Причины расхождений на картах</w:t>
            </w:r>
            <w:r w:rsidR="00B210F1" w:rsidRPr="009D3492">
              <w:rPr>
                <w:lang w:val="en-US"/>
              </w:rPr>
              <w:t xml:space="preserve">: </w:t>
            </w:r>
          </w:p>
          <w:p w:rsidR="00B210F1" w:rsidRDefault="00B210F1" w:rsidP="00B210F1">
            <w:pPr>
              <w:pStyle w:val="a3"/>
              <w:ind w:left="360"/>
              <w:rPr>
                <w:lang w:val="en-US"/>
              </w:rPr>
            </w:pPr>
          </w:p>
          <w:p w:rsidR="00242EA4" w:rsidRPr="009D3492" w:rsidRDefault="00242EA4" w:rsidP="00B210F1">
            <w:pPr>
              <w:pStyle w:val="a3"/>
              <w:ind w:left="360"/>
              <w:rPr>
                <w:lang w:val="en-US"/>
              </w:rPr>
            </w:pPr>
          </w:p>
          <w:p w:rsidR="008C4D6B" w:rsidRPr="009D3492" w:rsidRDefault="008C4D6B" w:rsidP="00B210F1">
            <w:pPr>
              <w:pStyle w:val="a3"/>
              <w:ind w:left="360"/>
              <w:rPr>
                <w:lang w:val="en-US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4106BE" w:rsidRDefault="007936B5" w:rsidP="00B210F1">
            <w:pPr>
              <w:pStyle w:val="a3"/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>Изменение</w:t>
            </w:r>
            <w:r w:rsidRPr="004106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опасных</w:t>
            </w:r>
            <w:r w:rsidRPr="004106BE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явлений</w:t>
            </w:r>
            <w:r w:rsidRPr="004106B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</w:t>
            </w:r>
            <w:r w:rsidRPr="004106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временем</w:t>
            </w:r>
            <w:r w:rsidR="00B210F1" w:rsidRPr="004106BE">
              <w:rPr>
                <w:lang w:val="ru-RU"/>
              </w:rPr>
              <w:t xml:space="preserve">: </w:t>
            </w:r>
            <w:r w:rsidR="004106BE">
              <w:rPr>
                <w:lang w:val="ru-RU"/>
              </w:rPr>
              <w:t>в</w:t>
            </w:r>
            <w:r w:rsidR="004106BE" w:rsidRPr="004106BE">
              <w:rPr>
                <w:lang w:val="ru-RU"/>
              </w:rPr>
              <w:t>озникновение, частота, интенсивность</w:t>
            </w:r>
            <w:r w:rsidR="00B210F1" w:rsidRPr="004106BE">
              <w:rPr>
                <w:lang w:val="ru-RU"/>
              </w:rPr>
              <w:t>:</w:t>
            </w:r>
          </w:p>
          <w:p w:rsidR="00B210F1" w:rsidRPr="004106BE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4106BE" w:rsidRDefault="008C4D6B" w:rsidP="00B210F1">
            <w:pPr>
              <w:pStyle w:val="a3"/>
              <w:ind w:left="360"/>
              <w:rPr>
                <w:lang w:val="ru-RU"/>
              </w:rPr>
            </w:pPr>
          </w:p>
          <w:p w:rsidR="00242EA4" w:rsidRPr="004106BE" w:rsidRDefault="00242EA4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4106BE" w:rsidRDefault="008C4D6B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C8406F" w:rsidRDefault="00C8406F" w:rsidP="00B210F1">
            <w:pPr>
              <w:pStyle w:val="a3"/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>Л</w:t>
            </w:r>
            <w:r w:rsidR="004106BE" w:rsidRPr="00C8406F">
              <w:rPr>
                <w:lang w:val="ru-RU"/>
              </w:rPr>
              <w:t>юди</w:t>
            </w:r>
            <w:r>
              <w:rPr>
                <w:lang w:val="ru-RU"/>
              </w:rPr>
              <w:t>, больше других страдающие от неблагоприятных явлений</w:t>
            </w:r>
            <w:r w:rsidR="00B210F1" w:rsidRPr="00C8406F">
              <w:rPr>
                <w:lang w:val="ru-RU"/>
              </w:rPr>
              <w:t>:</w:t>
            </w:r>
          </w:p>
          <w:p w:rsidR="00B210F1" w:rsidRPr="00C8406F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242EA4" w:rsidRPr="00C8406F" w:rsidRDefault="00242EA4" w:rsidP="00242EA4">
            <w:pPr>
              <w:rPr>
                <w:lang w:val="ru-RU"/>
              </w:rPr>
            </w:pPr>
          </w:p>
          <w:p w:rsidR="008C4D6B" w:rsidRPr="00C8406F" w:rsidRDefault="008C4D6B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4106BE" w:rsidRDefault="004106BE" w:rsidP="00B210F1">
            <w:pPr>
              <w:pStyle w:val="a3"/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>Доступ к ресурсам и контроль над ними</w:t>
            </w:r>
            <w:r w:rsidR="00B210F1" w:rsidRPr="004106BE">
              <w:rPr>
                <w:lang w:val="ru-RU"/>
              </w:rPr>
              <w:t>:</w:t>
            </w:r>
          </w:p>
          <w:p w:rsidR="00B210F1" w:rsidRPr="004106BE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4106BE" w:rsidRDefault="008C4D6B" w:rsidP="00B210F1">
            <w:pPr>
              <w:pStyle w:val="a3"/>
              <w:ind w:left="360"/>
              <w:rPr>
                <w:lang w:val="ru-RU"/>
              </w:rPr>
            </w:pPr>
          </w:p>
          <w:p w:rsidR="00242EA4" w:rsidRPr="00AE144C" w:rsidRDefault="00242EA4" w:rsidP="00AE144C">
            <w:pPr>
              <w:rPr>
                <w:lang w:val="ru-RU"/>
              </w:rPr>
            </w:pPr>
          </w:p>
        </w:tc>
      </w:tr>
    </w:tbl>
    <w:p w:rsidR="001067F8" w:rsidRPr="004106BE" w:rsidRDefault="001067F8">
      <w:pPr>
        <w:rPr>
          <w:lang w:val="ru-RU"/>
        </w:rPr>
      </w:pPr>
    </w:p>
    <w:tbl>
      <w:tblPr>
        <w:tblStyle w:val="ad"/>
        <w:tblW w:w="0" w:type="auto"/>
        <w:tblInd w:w="137" w:type="dxa"/>
        <w:tblLook w:val="04A0"/>
      </w:tblPr>
      <w:tblGrid>
        <w:gridCol w:w="10036"/>
      </w:tblGrid>
      <w:tr w:rsidR="00B210F1" w:rsidRPr="003F4E00" w:rsidTr="00242EA4">
        <w:tc>
          <w:tcPr>
            <w:tcW w:w="10036" w:type="dxa"/>
          </w:tcPr>
          <w:p w:rsidR="00B210F1" w:rsidRPr="004106BE" w:rsidRDefault="004106BE" w:rsidP="00C8406F">
            <w:pPr>
              <w:pStyle w:val="a3"/>
              <w:numPr>
                <w:ilvl w:val="0"/>
                <w:numId w:val="13"/>
              </w:numPr>
              <w:rPr>
                <w:b/>
                <w:bCs/>
                <w:lang w:val="ru-RU"/>
              </w:rPr>
            </w:pPr>
            <w:r w:rsidRPr="004106BE">
              <w:rPr>
                <w:b/>
                <w:bCs/>
                <w:lang w:val="ru-RU"/>
              </w:rPr>
              <w:t xml:space="preserve">Оценка процесса, дополнительная информация, </w:t>
            </w:r>
            <w:r>
              <w:rPr>
                <w:b/>
                <w:bCs/>
                <w:lang w:val="ru-RU"/>
              </w:rPr>
              <w:t>нерешенные</w:t>
            </w:r>
            <w:r w:rsidRPr="004106BE">
              <w:rPr>
                <w:b/>
                <w:bCs/>
                <w:lang w:val="ru-RU"/>
              </w:rPr>
              <w:t xml:space="preserve"> вопросы, </w:t>
            </w:r>
            <w:r w:rsidR="00C8406F">
              <w:rPr>
                <w:b/>
                <w:bCs/>
                <w:lang w:val="ru-RU"/>
              </w:rPr>
              <w:t>важные</w:t>
            </w:r>
            <w:r w:rsidRPr="004106BE">
              <w:rPr>
                <w:b/>
                <w:bCs/>
                <w:lang w:val="ru-RU"/>
              </w:rPr>
              <w:t xml:space="preserve"> выводы (конфиденциально)</w:t>
            </w:r>
          </w:p>
        </w:tc>
      </w:tr>
      <w:tr w:rsidR="00B210F1" w:rsidRPr="003F4E00" w:rsidTr="00242EA4">
        <w:tc>
          <w:tcPr>
            <w:tcW w:w="10036" w:type="dxa"/>
          </w:tcPr>
          <w:p w:rsidR="00B210F1" w:rsidRPr="004106BE" w:rsidRDefault="00B210F1" w:rsidP="00814A7D">
            <w:pPr>
              <w:rPr>
                <w:lang w:val="ru-RU"/>
              </w:rPr>
            </w:pPr>
          </w:p>
          <w:p w:rsidR="00814A7D" w:rsidRPr="004106BE" w:rsidRDefault="00814A7D" w:rsidP="00814A7D">
            <w:pPr>
              <w:rPr>
                <w:lang w:val="ru-RU"/>
              </w:rPr>
            </w:pPr>
          </w:p>
          <w:p w:rsidR="008C4D6B" w:rsidRPr="004106BE" w:rsidRDefault="008C4D6B" w:rsidP="00814A7D">
            <w:pPr>
              <w:rPr>
                <w:lang w:val="ru-RU"/>
              </w:rPr>
            </w:pPr>
          </w:p>
          <w:p w:rsidR="00242EA4" w:rsidRPr="004106BE" w:rsidRDefault="00242EA4" w:rsidP="00814A7D">
            <w:pPr>
              <w:rPr>
                <w:lang w:val="ru-RU"/>
              </w:rPr>
            </w:pPr>
          </w:p>
        </w:tc>
      </w:tr>
    </w:tbl>
    <w:p w:rsidR="00B210F1" w:rsidRPr="004106BE" w:rsidRDefault="006B7596" w:rsidP="006B7596">
      <w:pPr>
        <w:shd w:val="clear" w:color="auto" w:fill="FFFFFF" w:themeFill="text1"/>
        <w:spacing w:after="0"/>
        <w:rPr>
          <w:lang w:val="ru-RU"/>
        </w:rPr>
      </w:pPr>
      <w:r w:rsidRPr="004106BE">
        <w:rPr>
          <w:b/>
          <w:bCs/>
          <w:sz w:val="24"/>
          <w:szCs w:val="24"/>
          <w:lang w:val="ru-RU"/>
        </w:rPr>
        <w:br w:type="column"/>
      </w:r>
    </w:p>
    <w:tbl>
      <w:tblPr>
        <w:tblStyle w:val="ad"/>
        <w:tblW w:w="0" w:type="auto"/>
        <w:tblInd w:w="137" w:type="dxa"/>
        <w:tblLook w:val="04A0"/>
      </w:tblPr>
      <w:tblGrid>
        <w:gridCol w:w="10036"/>
      </w:tblGrid>
      <w:tr w:rsidR="006B7596" w:rsidRPr="009D3492" w:rsidTr="00242EA4">
        <w:tc>
          <w:tcPr>
            <w:tcW w:w="10036" w:type="dxa"/>
          </w:tcPr>
          <w:p w:rsidR="006B7596" w:rsidRPr="00C8406F" w:rsidRDefault="00C8406F" w:rsidP="006B759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Задание</w:t>
            </w:r>
            <w:r w:rsidRPr="00C8406F">
              <w:rPr>
                <w:b/>
                <w:bCs/>
                <w:sz w:val="24"/>
                <w:szCs w:val="24"/>
                <w:lang w:val="en-US"/>
              </w:rPr>
              <w:t xml:space="preserve"> 2. </w:t>
            </w:r>
            <w:r>
              <w:rPr>
                <w:b/>
                <w:bCs/>
                <w:sz w:val="24"/>
                <w:szCs w:val="24"/>
                <w:lang w:val="ru-RU"/>
              </w:rPr>
              <w:t>Календарь</w:t>
            </w:r>
          </w:p>
        </w:tc>
      </w:tr>
      <w:tr w:rsidR="00533EC9" w:rsidRPr="009D3492" w:rsidTr="00242EA4">
        <w:tc>
          <w:tcPr>
            <w:tcW w:w="10036" w:type="dxa"/>
          </w:tcPr>
          <w:p w:rsidR="00533EC9" w:rsidRPr="009D3492" w:rsidRDefault="00533EC9" w:rsidP="00533EC9">
            <w:pPr>
              <w:pStyle w:val="a3"/>
              <w:numPr>
                <w:ilvl w:val="0"/>
                <w:numId w:val="4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Информация</w:t>
            </w:r>
          </w:p>
        </w:tc>
      </w:tr>
      <w:tr w:rsidR="00B210F1" w:rsidRPr="003F4E00" w:rsidTr="00242EA4">
        <w:tc>
          <w:tcPr>
            <w:tcW w:w="10036" w:type="dxa"/>
          </w:tcPr>
          <w:p w:rsidR="00C8406F" w:rsidRPr="007936B5" w:rsidRDefault="00C8406F" w:rsidP="00C8406F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 w:rsidRPr="007936B5">
              <w:rPr>
                <w:lang w:val="ru-RU"/>
              </w:rPr>
              <w:t xml:space="preserve">:                                               </w:t>
            </w:r>
            <w:r>
              <w:rPr>
                <w:lang w:val="ru-RU"/>
              </w:rPr>
              <w:t>Место</w:t>
            </w:r>
            <w:r w:rsidRPr="007936B5">
              <w:rPr>
                <w:lang w:val="ru-RU"/>
              </w:rPr>
              <w:t>:</w:t>
            </w:r>
          </w:p>
          <w:p w:rsidR="00C8406F" w:rsidRPr="007936B5" w:rsidRDefault="00C8406F" w:rsidP="00C8406F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Координаторы и их функции</w:t>
            </w:r>
            <w:r w:rsidRPr="007936B5">
              <w:rPr>
                <w:lang w:val="ru-RU"/>
              </w:rPr>
              <w:t>:</w:t>
            </w:r>
          </w:p>
          <w:p w:rsidR="00C8406F" w:rsidRPr="007936B5" w:rsidRDefault="00C8406F" w:rsidP="00C8406F">
            <w:pPr>
              <w:pStyle w:val="a3"/>
              <w:ind w:left="0"/>
              <w:rPr>
                <w:lang w:val="ru-RU"/>
              </w:rPr>
            </w:pPr>
          </w:p>
          <w:p w:rsidR="00C8406F" w:rsidRPr="007936B5" w:rsidRDefault="00C8406F" w:rsidP="00C8406F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Количество участников и их характеристика</w:t>
            </w:r>
            <w:r w:rsidRPr="007936B5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пол</w:t>
            </w:r>
            <w:r w:rsidRPr="007936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кого представляют</w:t>
            </w:r>
            <w:r w:rsidRPr="007936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принадлежность к меньшинствам</w:t>
            </w:r>
            <w:r w:rsidRPr="007936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т</w:t>
            </w:r>
            <w:r w:rsidRPr="007936B5">
              <w:rPr>
                <w:lang w:val="ru-RU"/>
              </w:rPr>
              <w:t>.</w:t>
            </w:r>
            <w:r>
              <w:rPr>
                <w:lang w:val="ru-RU"/>
              </w:rPr>
              <w:t>п.</w:t>
            </w:r>
            <w:r w:rsidRPr="007936B5">
              <w:rPr>
                <w:lang w:val="ru-RU"/>
              </w:rPr>
              <w:t>):</w:t>
            </w:r>
          </w:p>
          <w:p w:rsidR="00814A7D" w:rsidRPr="00C8406F" w:rsidRDefault="00814A7D" w:rsidP="00814A7D">
            <w:pPr>
              <w:rPr>
                <w:lang w:val="ru-RU"/>
              </w:rPr>
            </w:pPr>
          </w:p>
        </w:tc>
      </w:tr>
      <w:tr w:rsidR="00B210F1" w:rsidRPr="009D3492" w:rsidTr="00242EA4">
        <w:tc>
          <w:tcPr>
            <w:tcW w:w="10036" w:type="dxa"/>
          </w:tcPr>
          <w:p w:rsidR="00B210F1" w:rsidRPr="00533EC9" w:rsidRDefault="00F864AB" w:rsidP="00533EC9">
            <w:pPr>
              <w:pStyle w:val="a3"/>
              <w:numPr>
                <w:ilvl w:val="0"/>
                <w:numId w:val="42"/>
              </w:numPr>
              <w:rPr>
                <w:b/>
                <w:bCs/>
                <w:lang w:val="en-US"/>
              </w:rPr>
            </w:pPr>
            <w:r w:rsidRPr="00533EC9">
              <w:rPr>
                <w:b/>
                <w:bCs/>
                <w:lang w:val="ru-RU"/>
              </w:rPr>
              <w:t>Основные результаты</w:t>
            </w:r>
          </w:p>
        </w:tc>
      </w:tr>
      <w:tr w:rsidR="00B210F1" w:rsidRPr="003F4E00" w:rsidTr="00242EA4">
        <w:tc>
          <w:tcPr>
            <w:tcW w:w="10036" w:type="dxa"/>
          </w:tcPr>
          <w:p w:rsidR="00B210F1" w:rsidRPr="00F864AB" w:rsidRDefault="00F864AB" w:rsidP="00B210F1">
            <w:pPr>
              <w:pStyle w:val="a3"/>
              <w:numPr>
                <w:ilvl w:val="0"/>
                <w:numId w:val="19"/>
              </w:numPr>
              <w:rPr>
                <w:lang w:val="ru-RU"/>
              </w:rPr>
            </w:pPr>
            <w:r>
              <w:rPr>
                <w:lang w:val="ru-RU"/>
              </w:rPr>
              <w:t>Основные виды деятельности и события</w:t>
            </w:r>
            <w:r w:rsidR="00B210F1" w:rsidRPr="00F864AB">
              <w:rPr>
                <w:lang w:val="ru-RU"/>
              </w:rPr>
              <w:t>:</w:t>
            </w:r>
          </w:p>
          <w:p w:rsidR="00B210F1" w:rsidRPr="00F864AB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F864AB" w:rsidRDefault="008C4D6B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F864AB" w:rsidRDefault="008C4D6B" w:rsidP="00B210F1">
            <w:pPr>
              <w:pStyle w:val="a3"/>
              <w:ind w:left="360"/>
              <w:rPr>
                <w:lang w:val="ru-RU"/>
              </w:rPr>
            </w:pPr>
          </w:p>
          <w:p w:rsidR="00242EA4" w:rsidRPr="00F864AB" w:rsidRDefault="00242EA4" w:rsidP="00B210F1">
            <w:pPr>
              <w:pStyle w:val="a3"/>
              <w:ind w:left="360"/>
              <w:rPr>
                <w:lang w:val="ru-RU"/>
              </w:rPr>
            </w:pPr>
          </w:p>
          <w:p w:rsidR="00242EA4" w:rsidRPr="00F864AB" w:rsidRDefault="00242EA4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CB4176" w:rsidRDefault="00F864AB" w:rsidP="00B210F1">
            <w:pPr>
              <w:pStyle w:val="a3"/>
              <w:numPr>
                <w:ilvl w:val="0"/>
                <w:numId w:val="19"/>
              </w:numPr>
              <w:rPr>
                <w:lang w:val="ru-RU"/>
              </w:rPr>
            </w:pPr>
            <w:r>
              <w:rPr>
                <w:lang w:val="ru-RU"/>
              </w:rPr>
              <w:t>Основные</w:t>
            </w:r>
            <w:r w:rsidRPr="00CB41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отличия</w:t>
            </w:r>
            <w:r w:rsidRPr="00CB41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нынешней ситуации от ситуации 30-летней давности</w:t>
            </w:r>
            <w:r w:rsidR="00B210F1" w:rsidRPr="00CB4176">
              <w:rPr>
                <w:lang w:val="ru-RU"/>
              </w:rPr>
              <w:t>:</w:t>
            </w:r>
          </w:p>
          <w:p w:rsidR="00B210F1" w:rsidRPr="00CB4176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CB4176" w:rsidRDefault="008C4D6B" w:rsidP="00B210F1">
            <w:pPr>
              <w:pStyle w:val="a3"/>
              <w:ind w:left="360"/>
              <w:rPr>
                <w:lang w:val="ru-RU"/>
              </w:rPr>
            </w:pPr>
          </w:p>
          <w:p w:rsidR="00242EA4" w:rsidRPr="00CB4176" w:rsidRDefault="00242EA4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CB4176" w:rsidRDefault="008C4D6B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CB4176" w:rsidRDefault="00CB4176" w:rsidP="00B210F1">
            <w:pPr>
              <w:pStyle w:val="a3"/>
              <w:numPr>
                <w:ilvl w:val="0"/>
                <w:numId w:val="19"/>
              </w:numPr>
              <w:rPr>
                <w:lang w:val="ru-RU"/>
              </w:rPr>
            </w:pPr>
            <w:r>
              <w:rPr>
                <w:lang w:val="ru-RU"/>
              </w:rPr>
              <w:t>Напряженные периоды, периоды возникновения опасных</w:t>
            </w:r>
            <w:r w:rsidRPr="00CB41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явлений</w:t>
            </w:r>
            <w:r w:rsidR="00B210F1" w:rsidRPr="00CB417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болезней, голода</w:t>
            </w:r>
            <w:r w:rsidR="00B210F1" w:rsidRPr="00CB417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задолженностей, уязвимости</w:t>
            </w:r>
            <w:r w:rsidR="00AE144C">
              <w:rPr>
                <w:lang w:val="ru-RU"/>
              </w:rPr>
              <w:t xml:space="preserve"> и др.</w:t>
            </w:r>
            <w:r w:rsidR="00B210F1" w:rsidRPr="00CB4176">
              <w:rPr>
                <w:lang w:val="ru-RU"/>
              </w:rPr>
              <w:t>:</w:t>
            </w:r>
          </w:p>
          <w:p w:rsidR="00B210F1" w:rsidRPr="00CB4176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242EA4" w:rsidRPr="00CB4176" w:rsidRDefault="00242EA4" w:rsidP="00CB4176">
            <w:pPr>
              <w:rPr>
                <w:lang w:val="ru-RU"/>
              </w:rPr>
            </w:pPr>
          </w:p>
          <w:p w:rsidR="008C4D6B" w:rsidRPr="00CB4176" w:rsidRDefault="008C4D6B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814A7D" w:rsidRPr="009D3492" w:rsidTr="00242EA4">
        <w:tc>
          <w:tcPr>
            <w:tcW w:w="10036" w:type="dxa"/>
          </w:tcPr>
          <w:p w:rsidR="00814A7D" w:rsidRPr="009D3492" w:rsidRDefault="00205C64" w:rsidP="00B210F1">
            <w:pPr>
              <w:pStyle w:val="a3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ru-RU"/>
              </w:rPr>
              <w:t>Факторы, связанные с полом</w:t>
            </w:r>
            <w:r w:rsidR="00814A7D" w:rsidRPr="009D3492">
              <w:rPr>
                <w:lang w:val="en-US"/>
              </w:rPr>
              <w:t>:</w:t>
            </w:r>
          </w:p>
          <w:p w:rsidR="00814A7D" w:rsidRPr="009D3492" w:rsidRDefault="00814A7D" w:rsidP="00814A7D">
            <w:pPr>
              <w:pStyle w:val="a3"/>
              <w:ind w:left="360"/>
              <w:rPr>
                <w:lang w:val="en-US"/>
              </w:rPr>
            </w:pPr>
          </w:p>
          <w:p w:rsidR="008C4D6B" w:rsidRPr="009D3492" w:rsidRDefault="008C4D6B" w:rsidP="00814A7D">
            <w:pPr>
              <w:pStyle w:val="a3"/>
              <w:ind w:left="360"/>
              <w:rPr>
                <w:lang w:val="en-US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C8406F" w:rsidRDefault="00C8406F" w:rsidP="00533EC9">
            <w:pPr>
              <w:pStyle w:val="a3"/>
              <w:numPr>
                <w:ilvl w:val="0"/>
                <w:numId w:val="42"/>
              </w:numPr>
              <w:rPr>
                <w:b/>
                <w:bCs/>
                <w:lang w:val="ru-RU"/>
              </w:rPr>
            </w:pPr>
            <w:r w:rsidRPr="007936B5">
              <w:rPr>
                <w:b/>
                <w:bCs/>
                <w:lang w:val="ru-RU"/>
              </w:rPr>
              <w:t>Основные результаты обсуждения и ответы на контрольные вопросы</w:t>
            </w:r>
          </w:p>
        </w:tc>
      </w:tr>
      <w:tr w:rsidR="00B210F1" w:rsidRPr="003F4E00" w:rsidTr="00242EA4">
        <w:tc>
          <w:tcPr>
            <w:tcW w:w="10036" w:type="dxa"/>
          </w:tcPr>
          <w:p w:rsidR="00B210F1" w:rsidRPr="00CB4176" w:rsidRDefault="00CB4176" w:rsidP="00B210F1">
            <w:pPr>
              <w:pStyle w:val="a3"/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lang w:val="ru-RU"/>
              </w:rPr>
              <w:t>Сравнение</w:t>
            </w:r>
            <w:r w:rsidRPr="007936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календарей</w:t>
            </w:r>
            <w:r w:rsidRPr="007936B5">
              <w:rPr>
                <w:lang w:val="ru-RU"/>
              </w:rPr>
              <w:t xml:space="preserve">: </w:t>
            </w:r>
            <w:r>
              <w:rPr>
                <w:lang w:val="ru-RU"/>
              </w:rPr>
              <w:t>сходство, различия</w:t>
            </w:r>
            <w:r w:rsidRPr="007936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пропущенные элементы</w:t>
            </w:r>
            <w:r w:rsidR="00B210F1" w:rsidRPr="00CB4176">
              <w:rPr>
                <w:lang w:val="ru-RU"/>
              </w:rPr>
              <w:t>:</w:t>
            </w:r>
          </w:p>
          <w:p w:rsidR="00B210F1" w:rsidRPr="00CB4176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CB4176" w:rsidRDefault="008C4D6B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B210F1" w:rsidRPr="009D3492" w:rsidTr="00242EA4">
        <w:tc>
          <w:tcPr>
            <w:tcW w:w="10036" w:type="dxa"/>
          </w:tcPr>
          <w:p w:rsidR="00B210F1" w:rsidRPr="009D3492" w:rsidRDefault="00CB4176" w:rsidP="00B210F1">
            <w:pPr>
              <w:pStyle w:val="a3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ru-RU"/>
              </w:rPr>
              <w:t>Причины расхождений в календарях</w:t>
            </w:r>
            <w:r w:rsidR="00B210F1" w:rsidRPr="009D3492">
              <w:rPr>
                <w:lang w:val="en-US"/>
              </w:rPr>
              <w:t>:</w:t>
            </w:r>
          </w:p>
          <w:p w:rsidR="00B210F1" w:rsidRPr="009D3492" w:rsidRDefault="00B210F1" w:rsidP="00B210F1">
            <w:pPr>
              <w:pStyle w:val="a3"/>
              <w:ind w:left="360"/>
              <w:rPr>
                <w:lang w:val="en-US"/>
              </w:rPr>
            </w:pPr>
          </w:p>
          <w:p w:rsidR="008C4D6B" w:rsidRPr="009D3492" w:rsidRDefault="008C4D6B" w:rsidP="00B210F1">
            <w:pPr>
              <w:pStyle w:val="a3"/>
              <w:ind w:left="360"/>
              <w:rPr>
                <w:lang w:val="en-US"/>
              </w:rPr>
            </w:pPr>
          </w:p>
          <w:p w:rsidR="008C4D6B" w:rsidRPr="009D3492" w:rsidRDefault="008C4D6B" w:rsidP="00B210F1">
            <w:pPr>
              <w:pStyle w:val="a3"/>
              <w:ind w:left="360"/>
              <w:rPr>
                <w:lang w:val="en-US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CB4176" w:rsidRDefault="00CB4176" w:rsidP="00B210F1">
            <w:pPr>
              <w:pStyle w:val="a3"/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lang w:val="ru-RU"/>
              </w:rPr>
              <w:t>Изменени</w:t>
            </w:r>
            <w:r w:rsidR="00AE144C">
              <w:rPr>
                <w:lang w:val="ru-RU"/>
              </w:rPr>
              <w:t>е</w:t>
            </w:r>
            <w:r>
              <w:rPr>
                <w:lang w:val="ru-RU"/>
              </w:rPr>
              <w:t xml:space="preserve"> сезонных видов деятельности и событий</w:t>
            </w:r>
            <w:r w:rsidR="00B210F1" w:rsidRPr="00CB4176">
              <w:rPr>
                <w:lang w:val="ru-RU"/>
              </w:rPr>
              <w:t>:</w:t>
            </w:r>
          </w:p>
          <w:p w:rsidR="00B210F1" w:rsidRPr="00CB4176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CB4176" w:rsidRDefault="008C4D6B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CB4176" w:rsidRDefault="008C4D6B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CB4176" w:rsidRDefault="00CB4176" w:rsidP="00B210F1">
            <w:pPr>
              <w:pStyle w:val="a3"/>
              <w:numPr>
                <w:ilvl w:val="0"/>
                <w:numId w:val="18"/>
              </w:numPr>
              <w:rPr>
                <w:iCs/>
                <w:lang w:val="ru-RU"/>
              </w:rPr>
            </w:pPr>
            <w:r>
              <w:rPr>
                <w:lang w:val="ru-RU"/>
              </w:rPr>
              <w:t>Причины</w:t>
            </w:r>
            <w:r w:rsidRPr="00CB41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изменения</w:t>
            </w:r>
            <w:r w:rsidRPr="00CB41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ситуации</w:t>
            </w:r>
            <w:r w:rsidR="00B210F1" w:rsidRPr="00CB4176">
              <w:rPr>
                <w:lang w:val="ru-RU"/>
              </w:rPr>
              <w:t xml:space="preserve"> (</w:t>
            </w:r>
            <w:r>
              <w:rPr>
                <w:iCs/>
                <w:lang w:val="ru-RU"/>
              </w:rPr>
              <w:t>изменение климата, конфликты,</w:t>
            </w:r>
            <w:r w:rsidR="00B210F1" w:rsidRPr="00CB4176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повышение нагрузки на ресурсы</w:t>
            </w:r>
            <w:r w:rsidR="00B210F1" w:rsidRPr="00CB4176">
              <w:rPr>
                <w:iCs/>
                <w:lang w:val="ru-RU"/>
              </w:rPr>
              <w:t>,</w:t>
            </w:r>
            <w:r>
              <w:rPr>
                <w:iCs/>
                <w:lang w:val="ru-RU"/>
              </w:rPr>
              <w:t xml:space="preserve"> политика</w:t>
            </w:r>
            <w:r w:rsidR="00AE144C">
              <w:rPr>
                <w:iCs/>
                <w:lang w:val="ru-RU"/>
              </w:rPr>
              <w:t xml:space="preserve"> и др.</w:t>
            </w:r>
            <w:r w:rsidR="00B210F1" w:rsidRPr="00CB4176">
              <w:rPr>
                <w:iCs/>
                <w:lang w:val="ru-RU"/>
              </w:rPr>
              <w:t>):</w:t>
            </w:r>
          </w:p>
          <w:p w:rsidR="00B210F1" w:rsidRPr="00CB4176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242EA4" w:rsidRPr="00CB4176" w:rsidRDefault="00242EA4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CB4176" w:rsidRDefault="00CB4176" w:rsidP="00B210F1">
            <w:pPr>
              <w:pStyle w:val="a3"/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lang w:val="ru-RU"/>
              </w:rPr>
              <w:t>Возможн</w:t>
            </w:r>
            <w:r w:rsidR="00AE144C">
              <w:rPr>
                <w:lang w:val="ru-RU"/>
              </w:rPr>
              <w:t>о</w:t>
            </w:r>
            <w:r>
              <w:rPr>
                <w:lang w:val="ru-RU"/>
              </w:rPr>
              <w:t xml:space="preserve">е </w:t>
            </w:r>
            <w:r w:rsidR="00AE144C">
              <w:rPr>
                <w:lang w:val="ru-RU"/>
              </w:rPr>
              <w:t>развитие в</w:t>
            </w:r>
            <w:r>
              <w:rPr>
                <w:lang w:val="ru-RU"/>
              </w:rPr>
              <w:t xml:space="preserve"> будуще</w:t>
            </w:r>
            <w:r w:rsidR="00AE144C">
              <w:rPr>
                <w:lang w:val="ru-RU"/>
              </w:rPr>
              <w:t>м</w:t>
            </w:r>
            <w:r w:rsidR="00B210F1" w:rsidRPr="00CB4176">
              <w:rPr>
                <w:lang w:val="ru-RU"/>
              </w:rPr>
              <w:t xml:space="preserve"> (</w:t>
            </w:r>
            <w:r>
              <w:rPr>
                <w:iCs/>
                <w:lang w:val="ru-RU"/>
              </w:rPr>
              <w:t>улучшение, без изменений, ухудшение</w:t>
            </w:r>
            <w:r w:rsidR="00B210F1" w:rsidRPr="00CB4176">
              <w:rPr>
                <w:lang w:val="ru-RU"/>
              </w:rPr>
              <w:t>):</w:t>
            </w:r>
          </w:p>
          <w:p w:rsidR="00B210F1" w:rsidRPr="00CB4176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242EA4" w:rsidRPr="00CB4176" w:rsidRDefault="00242EA4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CB4176" w:rsidRDefault="008C4D6B" w:rsidP="00B210F1">
            <w:pPr>
              <w:pStyle w:val="a3"/>
              <w:ind w:left="360"/>
              <w:rPr>
                <w:lang w:val="ru-RU"/>
              </w:rPr>
            </w:pPr>
          </w:p>
        </w:tc>
      </w:tr>
    </w:tbl>
    <w:p w:rsidR="001067F8" w:rsidRPr="00CB4176" w:rsidRDefault="001067F8">
      <w:pPr>
        <w:rPr>
          <w:lang w:val="ru-RU"/>
        </w:rPr>
      </w:pPr>
    </w:p>
    <w:tbl>
      <w:tblPr>
        <w:tblStyle w:val="ad"/>
        <w:tblW w:w="0" w:type="auto"/>
        <w:tblInd w:w="137" w:type="dxa"/>
        <w:tblLook w:val="04A0"/>
      </w:tblPr>
      <w:tblGrid>
        <w:gridCol w:w="10036"/>
      </w:tblGrid>
      <w:tr w:rsidR="00B210F1" w:rsidRPr="003F4E00" w:rsidTr="00242EA4">
        <w:tc>
          <w:tcPr>
            <w:tcW w:w="10036" w:type="dxa"/>
          </w:tcPr>
          <w:p w:rsidR="00B210F1" w:rsidRPr="00C8406F" w:rsidRDefault="00C8406F" w:rsidP="00533EC9">
            <w:pPr>
              <w:pStyle w:val="a3"/>
              <w:numPr>
                <w:ilvl w:val="0"/>
                <w:numId w:val="42"/>
              </w:numPr>
              <w:rPr>
                <w:b/>
                <w:bCs/>
                <w:lang w:val="ru-RU"/>
              </w:rPr>
            </w:pPr>
            <w:r w:rsidRPr="004106BE">
              <w:rPr>
                <w:b/>
                <w:bCs/>
                <w:lang w:val="ru-RU"/>
              </w:rPr>
              <w:t xml:space="preserve">Оценка процесса, дополнительная информация, </w:t>
            </w:r>
            <w:r>
              <w:rPr>
                <w:b/>
                <w:bCs/>
                <w:lang w:val="ru-RU"/>
              </w:rPr>
              <w:t>нерешенные</w:t>
            </w:r>
            <w:r w:rsidRPr="004106BE">
              <w:rPr>
                <w:b/>
                <w:bCs/>
                <w:lang w:val="ru-RU"/>
              </w:rPr>
              <w:t xml:space="preserve"> вопросы, </w:t>
            </w:r>
            <w:r>
              <w:rPr>
                <w:b/>
                <w:bCs/>
                <w:lang w:val="ru-RU"/>
              </w:rPr>
              <w:t>важные</w:t>
            </w:r>
            <w:r w:rsidRPr="004106BE">
              <w:rPr>
                <w:b/>
                <w:bCs/>
                <w:lang w:val="ru-RU"/>
              </w:rPr>
              <w:t xml:space="preserve"> выводы (конфиденциально)</w:t>
            </w:r>
          </w:p>
        </w:tc>
      </w:tr>
      <w:tr w:rsidR="00B210F1" w:rsidRPr="003F4E00" w:rsidTr="00242EA4">
        <w:tc>
          <w:tcPr>
            <w:tcW w:w="10036" w:type="dxa"/>
          </w:tcPr>
          <w:p w:rsidR="00B210F1" w:rsidRPr="00C8406F" w:rsidRDefault="00B210F1" w:rsidP="00B210F1">
            <w:pPr>
              <w:rPr>
                <w:lang w:val="ru-RU"/>
              </w:rPr>
            </w:pPr>
          </w:p>
          <w:p w:rsidR="008C4D6B" w:rsidRPr="00C8406F" w:rsidRDefault="008C4D6B" w:rsidP="00B210F1">
            <w:pPr>
              <w:rPr>
                <w:lang w:val="ru-RU"/>
              </w:rPr>
            </w:pPr>
          </w:p>
          <w:p w:rsidR="00242EA4" w:rsidRPr="00C8406F" w:rsidRDefault="00242EA4" w:rsidP="00B210F1">
            <w:pPr>
              <w:rPr>
                <w:lang w:val="ru-RU"/>
              </w:rPr>
            </w:pPr>
          </w:p>
          <w:p w:rsidR="008C4D6B" w:rsidRPr="00C8406F" w:rsidRDefault="008C4D6B" w:rsidP="00B210F1">
            <w:pPr>
              <w:rPr>
                <w:lang w:val="ru-RU"/>
              </w:rPr>
            </w:pPr>
          </w:p>
        </w:tc>
      </w:tr>
    </w:tbl>
    <w:p w:rsidR="00B210F1" w:rsidRPr="00C8406F" w:rsidRDefault="006B7596" w:rsidP="006B7596">
      <w:pPr>
        <w:shd w:val="clear" w:color="auto" w:fill="FFFFFF" w:themeFill="text1"/>
        <w:spacing w:after="0"/>
        <w:rPr>
          <w:lang w:val="ru-RU"/>
        </w:rPr>
      </w:pPr>
      <w:r w:rsidRPr="00C8406F">
        <w:rPr>
          <w:b/>
          <w:bCs/>
          <w:sz w:val="24"/>
          <w:szCs w:val="24"/>
          <w:lang w:val="ru-RU"/>
        </w:rPr>
        <w:br w:type="column"/>
      </w:r>
    </w:p>
    <w:tbl>
      <w:tblPr>
        <w:tblStyle w:val="ad"/>
        <w:tblW w:w="0" w:type="auto"/>
        <w:tblInd w:w="137" w:type="dxa"/>
        <w:tblLook w:val="04A0"/>
      </w:tblPr>
      <w:tblGrid>
        <w:gridCol w:w="10036"/>
      </w:tblGrid>
      <w:tr w:rsidR="006B7596" w:rsidRPr="003F4E00" w:rsidTr="00242EA4">
        <w:tc>
          <w:tcPr>
            <w:tcW w:w="10036" w:type="dxa"/>
          </w:tcPr>
          <w:p w:rsidR="006B7596" w:rsidRPr="007936B5" w:rsidRDefault="003E74D2" w:rsidP="007936B5">
            <w:pPr>
              <w:rPr>
                <w:b/>
                <w:bCs/>
                <w:lang w:val="ru-RU"/>
              </w:rPr>
            </w:pPr>
            <w:hyperlink w:anchor="_bookmark5" w:history="1">
              <w:r w:rsidR="007936B5" w:rsidRPr="00993B44">
                <w:rPr>
                  <w:b/>
                  <w:bCs/>
                  <w:lang w:val="ru-RU"/>
                </w:rPr>
                <w:t xml:space="preserve">Задание 3. Распределение </w:t>
              </w:r>
            </w:hyperlink>
            <w:r w:rsidR="007936B5" w:rsidRPr="00993B44">
              <w:rPr>
                <w:b/>
                <w:bCs/>
                <w:lang w:val="ru-RU"/>
              </w:rPr>
              <w:t>опасных явлений по степени важности</w:t>
            </w:r>
          </w:p>
        </w:tc>
      </w:tr>
      <w:tr w:rsidR="00B210F1" w:rsidRPr="009D3492" w:rsidTr="00242EA4">
        <w:tc>
          <w:tcPr>
            <w:tcW w:w="10036" w:type="dxa"/>
          </w:tcPr>
          <w:p w:rsidR="00B210F1" w:rsidRPr="00533EC9" w:rsidRDefault="007936B5" w:rsidP="00533EC9">
            <w:pPr>
              <w:pStyle w:val="a3"/>
              <w:numPr>
                <w:ilvl w:val="0"/>
                <w:numId w:val="43"/>
              </w:numPr>
              <w:rPr>
                <w:b/>
                <w:bCs/>
                <w:lang w:val="en-US"/>
              </w:rPr>
            </w:pPr>
            <w:r w:rsidRPr="00533EC9">
              <w:rPr>
                <w:b/>
                <w:bCs/>
                <w:lang w:val="ru-RU"/>
              </w:rPr>
              <w:t>Информация</w:t>
            </w:r>
          </w:p>
        </w:tc>
      </w:tr>
      <w:tr w:rsidR="00B210F1" w:rsidRPr="003F4E00" w:rsidTr="00242EA4">
        <w:tc>
          <w:tcPr>
            <w:tcW w:w="10036" w:type="dxa"/>
          </w:tcPr>
          <w:p w:rsidR="003D02F1" w:rsidRPr="007936B5" w:rsidRDefault="003D02F1" w:rsidP="003D02F1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 w:rsidRPr="007936B5">
              <w:rPr>
                <w:lang w:val="ru-RU"/>
              </w:rPr>
              <w:t xml:space="preserve">:                                               </w:t>
            </w:r>
            <w:r>
              <w:rPr>
                <w:lang w:val="ru-RU"/>
              </w:rPr>
              <w:t>Место</w:t>
            </w:r>
            <w:r w:rsidRPr="007936B5">
              <w:rPr>
                <w:lang w:val="ru-RU"/>
              </w:rPr>
              <w:t>:</w:t>
            </w:r>
          </w:p>
          <w:p w:rsidR="003D02F1" w:rsidRPr="007936B5" w:rsidRDefault="003D02F1" w:rsidP="003D02F1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Координаторы и их функции</w:t>
            </w:r>
            <w:r w:rsidRPr="007936B5">
              <w:rPr>
                <w:lang w:val="ru-RU"/>
              </w:rPr>
              <w:t>:</w:t>
            </w:r>
          </w:p>
          <w:p w:rsidR="003D02F1" w:rsidRPr="007936B5" w:rsidRDefault="003D02F1" w:rsidP="003D02F1">
            <w:pPr>
              <w:pStyle w:val="a3"/>
              <w:ind w:left="0"/>
              <w:rPr>
                <w:lang w:val="ru-RU"/>
              </w:rPr>
            </w:pPr>
          </w:p>
          <w:p w:rsidR="003D02F1" w:rsidRPr="007936B5" w:rsidRDefault="003D02F1" w:rsidP="003D02F1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Количество участников и их характеристика</w:t>
            </w:r>
            <w:r w:rsidRPr="007936B5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пол</w:t>
            </w:r>
            <w:r w:rsidRPr="007936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кого представляют</w:t>
            </w:r>
            <w:r w:rsidRPr="007936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принадлежность к меньшинствам</w:t>
            </w:r>
            <w:r w:rsidRPr="007936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т</w:t>
            </w:r>
            <w:r w:rsidRPr="007936B5">
              <w:rPr>
                <w:lang w:val="ru-RU"/>
              </w:rPr>
              <w:t>.</w:t>
            </w:r>
            <w:r>
              <w:rPr>
                <w:lang w:val="ru-RU"/>
              </w:rPr>
              <w:t>п.</w:t>
            </w:r>
            <w:r w:rsidRPr="007936B5">
              <w:rPr>
                <w:lang w:val="ru-RU"/>
              </w:rPr>
              <w:t>):</w:t>
            </w:r>
          </w:p>
          <w:p w:rsidR="00B210F1" w:rsidRPr="003D02F1" w:rsidRDefault="00B210F1" w:rsidP="00B210F1">
            <w:pPr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4065F9" w:rsidRDefault="004065F9" w:rsidP="004065F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</w:t>
            </w:r>
            <w:r w:rsidR="00B210F1" w:rsidRPr="004065F9">
              <w:rPr>
                <w:b/>
                <w:bCs/>
                <w:lang w:val="ru-RU"/>
              </w:rPr>
              <w:t xml:space="preserve">    </w:t>
            </w:r>
            <w:r w:rsidR="00C8406F" w:rsidRPr="004065F9">
              <w:rPr>
                <w:b/>
                <w:bCs/>
                <w:lang w:val="ru-RU"/>
              </w:rPr>
              <w:t>Основные результаты обсуждения и ответы на контрольные вопросы</w:t>
            </w:r>
          </w:p>
        </w:tc>
      </w:tr>
      <w:tr w:rsidR="00B210F1" w:rsidRPr="003F4E00" w:rsidTr="00242EA4">
        <w:tc>
          <w:tcPr>
            <w:tcW w:w="10036" w:type="dxa"/>
          </w:tcPr>
          <w:p w:rsidR="00B210F1" w:rsidRPr="004065F9" w:rsidRDefault="004065F9" w:rsidP="00B210F1">
            <w:pPr>
              <w:pStyle w:val="a3"/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>Наиболее</w:t>
            </w:r>
            <w:r w:rsidRPr="004065F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сложные периоды в жизни местного населения и связанные с ними опасные явления</w:t>
            </w:r>
            <w:r w:rsidR="00B210F1" w:rsidRPr="004065F9">
              <w:rPr>
                <w:lang w:val="ru-RU"/>
              </w:rPr>
              <w:t>:</w:t>
            </w:r>
          </w:p>
          <w:p w:rsidR="00B210F1" w:rsidRPr="004065F9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5E59D0" w:rsidRPr="004065F9" w:rsidRDefault="005E59D0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4065F9" w:rsidRDefault="008C4D6B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4065F9" w:rsidRDefault="00F85B90" w:rsidP="00B210F1">
            <w:pPr>
              <w:pStyle w:val="a3"/>
              <w:numPr>
                <w:ilvl w:val="0"/>
                <w:numId w:val="20"/>
              </w:numPr>
              <w:rPr>
                <w:lang w:val="ru-RU"/>
              </w:rPr>
            </w:pPr>
            <w:r w:rsidRPr="00F85B90">
              <w:rPr>
                <w:lang w:val="ru-RU"/>
              </w:rPr>
              <w:t>Изменения и тенденции, связанные с опасными явлениями</w:t>
            </w:r>
            <w:r>
              <w:rPr>
                <w:lang w:val="ru-RU"/>
              </w:rPr>
              <w:t>,</w:t>
            </w:r>
            <w:r w:rsidRPr="00F85B90">
              <w:rPr>
                <w:lang w:val="ru-RU"/>
              </w:rPr>
              <w:t xml:space="preserve"> трудными периодам</w:t>
            </w:r>
            <w:r>
              <w:rPr>
                <w:lang w:val="ru-RU"/>
              </w:rPr>
              <w:t>и и т.п.</w:t>
            </w:r>
            <w:r w:rsidRPr="00F85B90">
              <w:rPr>
                <w:lang w:val="ru-RU"/>
              </w:rPr>
              <w:t xml:space="preserve"> и их причины</w:t>
            </w:r>
            <w:r w:rsidR="00B210F1" w:rsidRPr="004065F9">
              <w:rPr>
                <w:lang w:val="ru-RU"/>
              </w:rPr>
              <w:t>:</w:t>
            </w:r>
          </w:p>
          <w:p w:rsidR="008C4D6B" w:rsidRPr="004065F9" w:rsidRDefault="008C4D6B" w:rsidP="008C4D6B">
            <w:pPr>
              <w:pStyle w:val="a3"/>
              <w:ind w:left="360"/>
              <w:rPr>
                <w:lang w:val="ru-RU"/>
              </w:rPr>
            </w:pPr>
          </w:p>
          <w:p w:rsidR="00B210F1" w:rsidRPr="004065F9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5E59D0" w:rsidRPr="004065F9" w:rsidRDefault="005E59D0" w:rsidP="00B210F1">
            <w:pPr>
              <w:pStyle w:val="a3"/>
              <w:ind w:left="360"/>
              <w:rPr>
                <w:lang w:val="ru-RU"/>
              </w:rPr>
            </w:pPr>
          </w:p>
          <w:p w:rsidR="005E59D0" w:rsidRPr="004065F9" w:rsidRDefault="005E59D0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F85B90" w:rsidRDefault="00F85B90" w:rsidP="00B210F1">
            <w:pPr>
              <w:pStyle w:val="a3"/>
              <w:numPr>
                <w:ilvl w:val="0"/>
                <w:numId w:val="20"/>
              </w:numPr>
              <w:rPr>
                <w:lang w:val="ru-RU"/>
              </w:rPr>
            </w:pPr>
            <w:r w:rsidRPr="00F85B90">
              <w:rPr>
                <w:lang w:val="ru-RU"/>
              </w:rPr>
              <w:t>Люди, затронутые в наибольшей степени</w:t>
            </w:r>
            <w:r w:rsidR="00B210F1" w:rsidRPr="00F85B90">
              <w:rPr>
                <w:lang w:val="ru-RU"/>
              </w:rPr>
              <w:t>:</w:t>
            </w:r>
          </w:p>
          <w:p w:rsidR="00B210F1" w:rsidRPr="00F85B90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F85B90" w:rsidRDefault="008C4D6B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F85B90" w:rsidRDefault="008C4D6B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F85B90" w:rsidRDefault="008C4D6B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F85B90" w:rsidRDefault="00F85B90" w:rsidP="00B210F1">
            <w:pPr>
              <w:pStyle w:val="a3"/>
              <w:numPr>
                <w:ilvl w:val="0"/>
                <w:numId w:val="20"/>
              </w:numPr>
              <w:rPr>
                <w:lang w:val="ru-RU"/>
              </w:rPr>
            </w:pPr>
            <w:r w:rsidRPr="00F85B90">
              <w:rPr>
                <w:lang w:val="ru-RU"/>
              </w:rPr>
              <w:t>Распределение опасных явлений по степени важности</w:t>
            </w:r>
            <w:r w:rsidR="00B210F1" w:rsidRPr="00F85B90">
              <w:rPr>
                <w:lang w:val="ru-RU"/>
              </w:rPr>
              <w:t>:</w:t>
            </w:r>
          </w:p>
          <w:p w:rsidR="00B210F1" w:rsidRPr="00F85B90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F85B90" w:rsidRDefault="008C4D6B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F85B90" w:rsidRDefault="008C4D6B" w:rsidP="00B210F1">
            <w:pPr>
              <w:pStyle w:val="a3"/>
              <w:ind w:left="360"/>
              <w:rPr>
                <w:lang w:val="ru-RU"/>
              </w:rPr>
            </w:pPr>
          </w:p>
          <w:p w:rsidR="005E59D0" w:rsidRPr="00F85B90" w:rsidRDefault="005E59D0" w:rsidP="00B210F1">
            <w:pPr>
              <w:pStyle w:val="a3"/>
              <w:ind w:left="360"/>
              <w:rPr>
                <w:lang w:val="ru-RU"/>
              </w:rPr>
            </w:pPr>
          </w:p>
          <w:p w:rsidR="005E59D0" w:rsidRPr="00F85B90" w:rsidRDefault="005E59D0" w:rsidP="00B210F1">
            <w:pPr>
              <w:pStyle w:val="a3"/>
              <w:ind w:left="360"/>
              <w:rPr>
                <w:lang w:val="ru-RU"/>
              </w:rPr>
            </w:pPr>
          </w:p>
          <w:p w:rsidR="005E59D0" w:rsidRPr="00F85B90" w:rsidRDefault="005E59D0" w:rsidP="00B210F1">
            <w:pPr>
              <w:pStyle w:val="a3"/>
              <w:ind w:left="360"/>
              <w:rPr>
                <w:lang w:val="ru-RU"/>
              </w:rPr>
            </w:pPr>
          </w:p>
          <w:p w:rsidR="005E59D0" w:rsidRPr="00F85B90" w:rsidRDefault="005E59D0" w:rsidP="00B210F1">
            <w:pPr>
              <w:pStyle w:val="a3"/>
              <w:ind w:left="360"/>
              <w:rPr>
                <w:lang w:val="ru-RU"/>
              </w:rPr>
            </w:pPr>
          </w:p>
          <w:p w:rsidR="005E59D0" w:rsidRPr="00F85B90" w:rsidRDefault="005E59D0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F85B90" w:rsidRDefault="008C4D6B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F85B90" w:rsidRDefault="00F85B90" w:rsidP="00B210F1">
            <w:pPr>
              <w:pStyle w:val="a3"/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>Масштаб и частота опасных явлений</w:t>
            </w:r>
            <w:r w:rsidR="00B210F1" w:rsidRPr="00F85B90">
              <w:rPr>
                <w:lang w:val="ru-RU"/>
              </w:rPr>
              <w:t>:</w:t>
            </w:r>
          </w:p>
          <w:p w:rsidR="00B210F1" w:rsidRPr="00F85B90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F85B90" w:rsidRDefault="008C4D6B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F85B90" w:rsidRDefault="008C4D6B" w:rsidP="00B210F1">
            <w:pPr>
              <w:pStyle w:val="a3"/>
              <w:ind w:left="360"/>
              <w:rPr>
                <w:lang w:val="ru-RU"/>
              </w:rPr>
            </w:pPr>
          </w:p>
        </w:tc>
      </w:tr>
    </w:tbl>
    <w:p w:rsidR="001067F8" w:rsidRPr="00F85B90" w:rsidRDefault="001067F8">
      <w:pPr>
        <w:rPr>
          <w:lang w:val="ru-RU"/>
        </w:rPr>
      </w:pPr>
    </w:p>
    <w:tbl>
      <w:tblPr>
        <w:tblStyle w:val="ad"/>
        <w:tblW w:w="0" w:type="auto"/>
        <w:tblInd w:w="137" w:type="dxa"/>
        <w:tblLook w:val="04A0"/>
      </w:tblPr>
      <w:tblGrid>
        <w:gridCol w:w="10036"/>
      </w:tblGrid>
      <w:tr w:rsidR="00B210F1" w:rsidRPr="003F4E00" w:rsidTr="00242EA4">
        <w:tc>
          <w:tcPr>
            <w:tcW w:w="10036" w:type="dxa"/>
          </w:tcPr>
          <w:p w:rsidR="00B210F1" w:rsidRPr="00C8406F" w:rsidRDefault="00533EC9" w:rsidP="00B210F1">
            <w:pPr>
              <w:pStyle w:val="a3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B210F1" w:rsidRPr="00993B44">
              <w:rPr>
                <w:b/>
                <w:bCs/>
                <w:lang w:val="ru-RU"/>
              </w:rPr>
              <w:t xml:space="preserve">.    </w:t>
            </w:r>
            <w:r w:rsidR="00C8406F" w:rsidRPr="004106BE">
              <w:rPr>
                <w:b/>
                <w:bCs/>
                <w:lang w:val="ru-RU"/>
              </w:rPr>
              <w:t xml:space="preserve">Оценка процесса, дополнительная информация, </w:t>
            </w:r>
            <w:r w:rsidR="00C8406F">
              <w:rPr>
                <w:b/>
                <w:bCs/>
                <w:lang w:val="ru-RU"/>
              </w:rPr>
              <w:t>нерешенные</w:t>
            </w:r>
            <w:r w:rsidR="00C8406F" w:rsidRPr="004106BE">
              <w:rPr>
                <w:b/>
                <w:bCs/>
                <w:lang w:val="ru-RU"/>
              </w:rPr>
              <w:t xml:space="preserve"> вопросы, </w:t>
            </w:r>
            <w:r w:rsidR="00C8406F">
              <w:rPr>
                <w:b/>
                <w:bCs/>
                <w:lang w:val="ru-RU"/>
              </w:rPr>
              <w:t>важные</w:t>
            </w:r>
            <w:r w:rsidR="00C8406F" w:rsidRPr="004106BE">
              <w:rPr>
                <w:b/>
                <w:bCs/>
                <w:lang w:val="ru-RU"/>
              </w:rPr>
              <w:t xml:space="preserve"> выводы (конфиденциально)</w:t>
            </w:r>
          </w:p>
        </w:tc>
      </w:tr>
      <w:tr w:rsidR="00B210F1" w:rsidRPr="003F4E00" w:rsidTr="00242EA4">
        <w:tc>
          <w:tcPr>
            <w:tcW w:w="10036" w:type="dxa"/>
          </w:tcPr>
          <w:p w:rsidR="00B210F1" w:rsidRPr="00C8406F" w:rsidRDefault="00B210F1" w:rsidP="00B210F1">
            <w:pPr>
              <w:rPr>
                <w:lang w:val="ru-RU"/>
              </w:rPr>
            </w:pPr>
          </w:p>
          <w:p w:rsidR="008C4D6B" w:rsidRPr="00C8406F" w:rsidRDefault="008C4D6B" w:rsidP="00B210F1">
            <w:pPr>
              <w:rPr>
                <w:lang w:val="ru-RU"/>
              </w:rPr>
            </w:pPr>
          </w:p>
          <w:p w:rsidR="005E59D0" w:rsidRPr="00C8406F" w:rsidRDefault="005E59D0" w:rsidP="00B210F1">
            <w:pPr>
              <w:rPr>
                <w:lang w:val="ru-RU"/>
              </w:rPr>
            </w:pPr>
          </w:p>
          <w:p w:rsidR="008C4D6B" w:rsidRPr="00C8406F" w:rsidRDefault="008C4D6B" w:rsidP="00B210F1">
            <w:pPr>
              <w:rPr>
                <w:lang w:val="ru-RU"/>
              </w:rPr>
            </w:pPr>
          </w:p>
        </w:tc>
      </w:tr>
    </w:tbl>
    <w:p w:rsidR="00B210F1" w:rsidRPr="00C8406F" w:rsidRDefault="00B210F1" w:rsidP="00B210F1">
      <w:pPr>
        <w:spacing w:after="0"/>
        <w:rPr>
          <w:lang w:val="ru-RU"/>
        </w:rPr>
      </w:pPr>
    </w:p>
    <w:p w:rsidR="00B210F1" w:rsidRPr="00C8406F" w:rsidRDefault="00B210F1" w:rsidP="00B210F1">
      <w:pPr>
        <w:spacing w:after="0"/>
        <w:rPr>
          <w:lang w:val="ru-RU"/>
        </w:rPr>
      </w:pPr>
      <w:bookmarkStart w:id="1" w:name="_Hlk41405301"/>
    </w:p>
    <w:p w:rsidR="00B210F1" w:rsidRPr="00C8406F" w:rsidRDefault="006B7596" w:rsidP="006B7596">
      <w:pPr>
        <w:shd w:val="clear" w:color="auto" w:fill="FFFFFF" w:themeFill="text1"/>
        <w:spacing w:after="0"/>
        <w:rPr>
          <w:lang w:val="ru-RU"/>
        </w:rPr>
      </w:pPr>
      <w:r w:rsidRPr="00C8406F">
        <w:rPr>
          <w:b/>
          <w:bCs/>
          <w:sz w:val="24"/>
          <w:szCs w:val="24"/>
          <w:lang w:val="ru-RU"/>
        </w:rPr>
        <w:br w:type="column"/>
      </w:r>
    </w:p>
    <w:tbl>
      <w:tblPr>
        <w:tblStyle w:val="ad"/>
        <w:tblW w:w="0" w:type="auto"/>
        <w:tblInd w:w="137" w:type="dxa"/>
        <w:tblLook w:val="04A0"/>
      </w:tblPr>
      <w:tblGrid>
        <w:gridCol w:w="10036"/>
      </w:tblGrid>
      <w:tr w:rsidR="006B7596" w:rsidRPr="009D3492" w:rsidTr="00242EA4">
        <w:tc>
          <w:tcPr>
            <w:tcW w:w="10036" w:type="dxa"/>
          </w:tcPr>
          <w:p w:rsidR="006B7596" w:rsidRPr="004065F9" w:rsidRDefault="00533EC9" w:rsidP="004065F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Задание</w:t>
            </w:r>
            <w:r w:rsidR="006B7596" w:rsidRPr="009D3492">
              <w:rPr>
                <w:b/>
                <w:bCs/>
                <w:sz w:val="24"/>
                <w:szCs w:val="24"/>
                <w:lang w:val="en-US"/>
              </w:rPr>
              <w:t xml:space="preserve"> 4</w:t>
            </w:r>
            <w:r w:rsidRPr="00533EC9">
              <w:rPr>
                <w:b/>
                <w:bCs/>
                <w:sz w:val="24"/>
                <w:szCs w:val="24"/>
                <w:lang w:val="en-US"/>
              </w:rPr>
              <w:t>.</w:t>
            </w:r>
            <w:r w:rsidR="006B7596" w:rsidRPr="009D349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065F9">
              <w:rPr>
                <w:b/>
                <w:bCs/>
                <w:sz w:val="24"/>
                <w:szCs w:val="24"/>
                <w:lang w:val="ru-RU"/>
              </w:rPr>
              <w:t>Таблица уязвимости</w:t>
            </w:r>
          </w:p>
        </w:tc>
      </w:tr>
      <w:tr w:rsidR="004065F9" w:rsidRPr="009D3492" w:rsidTr="00242EA4">
        <w:tc>
          <w:tcPr>
            <w:tcW w:w="10036" w:type="dxa"/>
          </w:tcPr>
          <w:p w:rsidR="004065F9" w:rsidRPr="00533EC9" w:rsidRDefault="004065F9" w:rsidP="004065F9">
            <w:pPr>
              <w:pStyle w:val="a3"/>
              <w:numPr>
                <w:ilvl w:val="0"/>
                <w:numId w:val="45"/>
              </w:numPr>
              <w:rPr>
                <w:b/>
                <w:bCs/>
                <w:lang w:val="en-US"/>
              </w:rPr>
            </w:pPr>
            <w:r w:rsidRPr="00533EC9">
              <w:rPr>
                <w:b/>
                <w:bCs/>
                <w:lang w:val="ru-RU"/>
              </w:rPr>
              <w:t>Информация</w:t>
            </w:r>
          </w:p>
        </w:tc>
      </w:tr>
      <w:tr w:rsidR="004065F9" w:rsidRPr="003F4E00" w:rsidTr="00242EA4">
        <w:tc>
          <w:tcPr>
            <w:tcW w:w="10036" w:type="dxa"/>
          </w:tcPr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 w:rsidRPr="007936B5">
              <w:rPr>
                <w:lang w:val="ru-RU"/>
              </w:rPr>
              <w:t xml:space="preserve">:                                               </w:t>
            </w:r>
            <w:r>
              <w:rPr>
                <w:lang w:val="ru-RU"/>
              </w:rPr>
              <w:t>Место</w:t>
            </w:r>
            <w:r w:rsidRPr="007936B5">
              <w:rPr>
                <w:lang w:val="ru-RU"/>
              </w:rPr>
              <w:t>:</w:t>
            </w:r>
          </w:p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Координаторы и их функции</w:t>
            </w:r>
            <w:r w:rsidRPr="007936B5">
              <w:rPr>
                <w:lang w:val="ru-RU"/>
              </w:rPr>
              <w:t>:</w:t>
            </w:r>
          </w:p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</w:p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Количество участников и их характеристика</w:t>
            </w:r>
            <w:r w:rsidRPr="007936B5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пол</w:t>
            </w:r>
            <w:r w:rsidRPr="007936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кого представляют</w:t>
            </w:r>
            <w:r w:rsidRPr="007936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принадлежность к меньшинствам</w:t>
            </w:r>
            <w:r w:rsidRPr="007936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т</w:t>
            </w:r>
            <w:r w:rsidRPr="007936B5">
              <w:rPr>
                <w:lang w:val="ru-RU"/>
              </w:rPr>
              <w:t>.</w:t>
            </w:r>
            <w:r>
              <w:rPr>
                <w:lang w:val="ru-RU"/>
              </w:rPr>
              <w:t>п.</w:t>
            </w:r>
            <w:r w:rsidRPr="007936B5">
              <w:rPr>
                <w:lang w:val="ru-RU"/>
              </w:rPr>
              <w:t>):</w:t>
            </w:r>
          </w:p>
          <w:p w:rsidR="004065F9" w:rsidRPr="003D02F1" w:rsidRDefault="004065F9" w:rsidP="00140DC2">
            <w:pPr>
              <w:rPr>
                <w:lang w:val="ru-RU"/>
              </w:rPr>
            </w:pPr>
          </w:p>
        </w:tc>
      </w:tr>
      <w:tr w:rsidR="00B210F1" w:rsidRPr="009D3492" w:rsidTr="00242EA4">
        <w:tc>
          <w:tcPr>
            <w:tcW w:w="10036" w:type="dxa"/>
          </w:tcPr>
          <w:p w:rsidR="00B210F1" w:rsidRPr="004065F9" w:rsidRDefault="004065F9" w:rsidP="004065F9">
            <w:pPr>
              <w:pStyle w:val="a3"/>
              <w:numPr>
                <w:ilvl w:val="0"/>
                <w:numId w:val="45"/>
              </w:numPr>
              <w:rPr>
                <w:b/>
                <w:bCs/>
                <w:lang w:val="en-US"/>
              </w:rPr>
            </w:pPr>
            <w:r w:rsidRPr="00533EC9">
              <w:rPr>
                <w:b/>
                <w:bCs/>
                <w:lang w:val="ru-RU"/>
              </w:rPr>
              <w:t>Основные результаты</w:t>
            </w:r>
          </w:p>
        </w:tc>
      </w:tr>
      <w:tr w:rsidR="00B210F1" w:rsidRPr="003F4E00" w:rsidTr="00242EA4">
        <w:tc>
          <w:tcPr>
            <w:tcW w:w="10036" w:type="dxa"/>
          </w:tcPr>
          <w:p w:rsidR="00B210F1" w:rsidRPr="00F85B90" w:rsidRDefault="00F85B90" w:rsidP="008C4D6B">
            <w:pPr>
              <w:pStyle w:val="a3"/>
              <w:numPr>
                <w:ilvl w:val="0"/>
                <w:numId w:val="21"/>
              </w:numPr>
              <w:rPr>
                <w:lang w:val="ru-RU"/>
              </w:rPr>
            </w:pPr>
            <w:r>
              <w:rPr>
                <w:lang w:val="ru-RU"/>
              </w:rPr>
              <w:t>Опасные явления, наносящие наибольший ущерб ресурсам и средствам жизнеобеспечения</w:t>
            </w:r>
            <w:r w:rsidR="00B210F1" w:rsidRPr="00F85B90">
              <w:rPr>
                <w:lang w:val="ru-RU"/>
              </w:rPr>
              <w:t>:</w:t>
            </w:r>
          </w:p>
          <w:p w:rsidR="008C4D6B" w:rsidRPr="00F85B90" w:rsidRDefault="008C4D6B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F85B90" w:rsidRDefault="008C4D6B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F85B90" w:rsidRDefault="00F85B90" w:rsidP="00B210F1">
            <w:pPr>
              <w:pStyle w:val="a3"/>
              <w:numPr>
                <w:ilvl w:val="0"/>
                <w:numId w:val="21"/>
              </w:numPr>
              <w:rPr>
                <w:lang w:val="ru-RU"/>
              </w:rPr>
            </w:pPr>
            <w:r>
              <w:rPr>
                <w:lang w:val="ru-RU"/>
              </w:rPr>
              <w:t>Ресурсы, которым опасные явления наносят наибольший ущерб</w:t>
            </w:r>
            <w:r w:rsidR="00B210F1" w:rsidRPr="00F85B90">
              <w:rPr>
                <w:lang w:val="ru-RU"/>
              </w:rPr>
              <w:t>:</w:t>
            </w:r>
          </w:p>
          <w:p w:rsidR="00B210F1" w:rsidRPr="00F85B90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F85B90" w:rsidRDefault="008C4D6B" w:rsidP="008C4D6B">
            <w:pPr>
              <w:rPr>
                <w:lang w:val="ru-RU"/>
              </w:rPr>
            </w:pPr>
          </w:p>
          <w:p w:rsidR="008C4D6B" w:rsidRPr="00F85B90" w:rsidRDefault="008C4D6B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814A7D" w:rsidRPr="009D3492" w:rsidTr="00242EA4">
        <w:tc>
          <w:tcPr>
            <w:tcW w:w="10036" w:type="dxa"/>
          </w:tcPr>
          <w:p w:rsidR="00814A7D" w:rsidRPr="009D3492" w:rsidRDefault="00AE144C" w:rsidP="008C4D6B">
            <w:pPr>
              <w:pStyle w:val="a3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ru-RU"/>
              </w:rPr>
              <w:t>Факторы, связанные с полом</w:t>
            </w:r>
            <w:r w:rsidR="00814A7D" w:rsidRPr="009D3492">
              <w:rPr>
                <w:lang w:val="en-US"/>
              </w:rPr>
              <w:t>:</w:t>
            </w:r>
          </w:p>
          <w:p w:rsidR="008C4D6B" w:rsidRPr="009D3492" w:rsidRDefault="008C4D6B" w:rsidP="00814A7D">
            <w:pPr>
              <w:pStyle w:val="a3"/>
              <w:ind w:left="360"/>
              <w:rPr>
                <w:lang w:val="en-US"/>
              </w:rPr>
            </w:pPr>
          </w:p>
          <w:p w:rsidR="008C4D6B" w:rsidRPr="009D3492" w:rsidRDefault="008C4D6B" w:rsidP="00814A7D">
            <w:pPr>
              <w:pStyle w:val="a3"/>
              <w:ind w:left="360"/>
              <w:rPr>
                <w:lang w:val="en-US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C8406F" w:rsidRDefault="00C8406F" w:rsidP="004065F9">
            <w:pPr>
              <w:pStyle w:val="a3"/>
              <w:numPr>
                <w:ilvl w:val="0"/>
                <w:numId w:val="45"/>
              </w:numPr>
              <w:rPr>
                <w:b/>
                <w:bCs/>
                <w:lang w:val="ru-RU"/>
              </w:rPr>
            </w:pPr>
            <w:r w:rsidRPr="007936B5">
              <w:rPr>
                <w:b/>
                <w:bCs/>
                <w:lang w:val="ru-RU"/>
              </w:rPr>
              <w:t>Основные результаты обсуждения и ответы на контрольные вопросы</w:t>
            </w:r>
          </w:p>
        </w:tc>
      </w:tr>
      <w:tr w:rsidR="00B210F1" w:rsidRPr="003F4E00" w:rsidTr="00242EA4">
        <w:tc>
          <w:tcPr>
            <w:tcW w:w="10036" w:type="dxa"/>
          </w:tcPr>
          <w:p w:rsidR="00B210F1" w:rsidRPr="00336F91" w:rsidRDefault="00336F91" w:rsidP="00B210F1">
            <w:pPr>
              <w:pStyle w:val="a3"/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lang w:val="ru-RU"/>
              </w:rPr>
              <w:t>Сравнение</w:t>
            </w:r>
            <w:r w:rsidRPr="007936B5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таблиц</w:t>
            </w:r>
            <w:r w:rsidRPr="007936B5">
              <w:rPr>
                <w:lang w:val="ru-RU"/>
              </w:rPr>
              <w:t xml:space="preserve">: </w:t>
            </w:r>
            <w:r>
              <w:rPr>
                <w:lang w:val="ru-RU"/>
              </w:rPr>
              <w:t>сходство, различия</w:t>
            </w:r>
            <w:r w:rsidRPr="007936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пропущенные элементы</w:t>
            </w:r>
            <w:r w:rsidR="00B210F1" w:rsidRPr="00336F91">
              <w:rPr>
                <w:lang w:val="ru-RU"/>
              </w:rPr>
              <w:t>:</w:t>
            </w:r>
          </w:p>
          <w:p w:rsidR="00B210F1" w:rsidRPr="00336F91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336F91" w:rsidRDefault="008C4D6B" w:rsidP="005E59D0">
            <w:pPr>
              <w:rPr>
                <w:lang w:val="ru-RU"/>
              </w:rPr>
            </w:pPr>
          </w:p>
          <w:p w:rsidR="005E59D0" w:rsidRPr="00336F91" w:rsidRDefault="005E59D0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B210F1" w:rsidRPr="009D3492" w:rsidTr="00242EA4">
        <w:tc>
          <w:tcPr>
            <w:tcW w:w="10036" w:type="dxa"/>
          </w:tcPr>
          <w:p w:rsidR="00B210F1" w:rsidRPr="009D3492" w:rsidRDefault="00336F91" w:rsidP="00B210F1">
            <w:pPr>
              <w:pStyle w:val="a3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ru-RU"/>
              </w:rPr>
              <w:t>Причины расхождений в таблицах</w:t>
            </w:r>
            <w:r w:rsidR="00B210F1" w:rsidRPr="009D3492">
              <w:rPr>
                <w:lang w:val="en-US"/>
              </w:rPr>
              <w:t>:</w:t>
            </w:r>
          </w:p>
          <w:p w:rsidR="00B210F1" w:rsidRPr="009D3492" w:rsidRDefault="00B210F1" w:rsidP="00B210F1">
            <w:pPr>
              <w:pStyle w:val="a3"/>
              <w:ind w:left="360"/>
              <w:rPr>
                <w:lang w:val="en-US"/>
              </w:rPr>
            </w:pPr>
          </w:p>
          <w:p w:rsidR="008C4D6B" w:rsidRPr="009D3492" w:rsidRDefault="008C4D6B" w:rsidP="00B210F1">
            <w:pPr>
              <w:pStyle w:val="a3"/>
              <w:ind w:left="360"/>
              <w:rPr>
                <w:lang w:val="en-US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336F91" w:rsidRDefault="00336F91" w:rsidP="00B210F1">
            <w:pPr>
              <w:pStyle w:val="a3"/>
              <w:numPr>
                <w:ilvl w:val="0"/>
                <w:numId w:val="18"/>
              </w:numPr>
              <w:rPr>
                <w:lang w:val="ru-RU"/>
              </w:rPr>
            </w:pPr>
            <w:r w:rsidRPr="00336F91">
              <w:rPr>
                <w:lang w:val="ru-RU"/>
              </w:rPr>
              <w:t xml:space="preserve">Почему </w:t>
            </w:r>
            <w:r>
              <w:rPr>
                <w:lang w:val="ru-RU"/>
              </w:rPr>
              <w:t>некоторые</w:t>
            </w:r>
            <w:r w:rsidRPr="00336F91">
              <w:rPr>
                <w:lang w:val="ru-RU"/>
              </w:rPr>
              <w:t xml:space="preserve"> ресурсы </w:t>
            </w:r>
            <w:r>
              <w:rPr>
                <w:lang w:val="ru-RU"/>
              </w:rPr>
              <w:t>или</w:t>
            </w:r>
            <w:r w:rsidRPr="00336F91">
              <w:rPr>
                <w:lang w:val="ru-RU"/>
              </w:rPr>
              <w:t xml:space="preserve"> средства подвергаются </w:t>
            </w:r>
            <w:r>
              <w:rPr>
                <w:lang w:val="ru-RU"/>
              </w:rPr>
              <w:t>сильному</w:t>
            </w:r>
            <w:r w:rsidRPr="00336F91">
              <w:rPr>
                <w:lang w:val="ru-RU"/>
              </w:rPr>
              <w:t xml:space="preserve"> воздействию, а </w:t>
            </w:r>
            <w:r>
              <w:rPr>
                <w:lang w:val="ru-RU"/>
              </w:rPr>
              <w:t>другие</w:t>
            </w:r>
            <w:r w:rsidRPr="00336F9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– в меньшей степени или </w:t>
            </w:r>
            <w:r w:rsidRPr="00336F91">
              <w:rPr>
                <w:lang w:val="ru-RU"/>
              </w:rPr>
              <w:t>вообще ему не подвержены</w:t>
            </w:r>
            <w:r w:rsidR="00B210F1" w:rsidRPr="00336F91">
              <w:rPr>
                <w:lang w:val="ru-RU"/>
              </w:rPr>
              <w:t>:</w:t>
            </w:r>
          </w:p>
          <w:p w:rsidR="008C4D6B" w:rsidRPr="00336F91" w:rsidRDefault="008C4D6B" w:rsidP="005E59D0">
            <w:pPr>
              <w:rPr>
                <w:lang w:val="ru-RU"/>
              </w:rPr>
            </w:pPr>
          </w:p>
          <w:p w:rsidR="008C4D6B" w:rsidRPr="00336F91" w:rsidRDefault="008C4D6B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B210F1" w:rsidRPr="00336F91" w:rsidTr="00242EA4">
        <w:tc>
          <w:tcPr>
            <w:tcW w:w="10036" w:type="dxa"/>
          </w:tcPr>
          <w:p w:rsidR="00B210F1" w:rsidRPr="00336F91" w:rsidRDefault="00336F91" w:rsidP="00B210F1">
            <w:pPr>
              <w:pStyle w:val="a3"/>
              <w:numPr>
                <w:ilvl w:val="0"/>
                <w:numId w:val="22"/>
              </w:numPr>
              <w:rPr>
                <w:lang w:val="en-GB"/>
              </w:rPr>
            </w:pPr>
            <w:proofErr w:type="gramStart"/>
            <w:r>
              <w:rPr>
                <w:lang w:val="ru-RU"/>
              </w:rPr>
              <w:t>Последствия</w:t>
            </w:r>
            <w:r w:rsidRPr="00336F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336F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336F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населения, если</w:t>
            </w:r>
            <w:r w:rsidRPr="00336F91">
              <w:rPr>
                <w:lang w:val="ru-RU"/>
              </w:rPr>
              <w:t xml:space="preserve"> основные средства или ресурсы </w:t>
            </w:r>
            <w:r>
              <w:rPr>
                <w:lang w:val="ru-RU"/>
              </w:rPr>
              <w:t xml:space="preserve">(земли, сельское хозяйство, скот, здоровье) </w:t>
            </w:r>
            <w:r w:rsidRPr="00336F91">
              <w:rPr>
                <w:lang w:val="ru-RU"/>
              </w:rPr>
              <w:t xml:space="preserve">подвергаются </w:t>
            </w:r>
            <w:r>
              <w:rPr>
                <w:lang w:val="ru-RU"/>
              </w:rPr>
              <w:t>сильно</w:t>
            </w:r>
            <w:r w:rsidRPr="00336F91">
              <w:rPr>
                <w:lang w:val="ru-RU"/>
              </w:rPr>
              <w:t xml:space="preserve">му воздействию </w:t>
            </w:r>
            <w:r w:rsidRPr="00336F91">
              <w:rPr>
                <w:lang w:val="en-GB"/>
              </w:rPr>
              <w:t>(</w:t>
            </w:r>
            <w:r>
              <w:rPr>
                <w:lang w:val="ru-RU"/>
              </w:rPr>
              <w:t>голод</w:t>
            </w:r>
            <w:r w:rsidRPr="00336F91">
              <w:rPr>
                <w:lang w:val="en-GB"/>
              </w:rPr>
              <w:t xml:space="preserve">, </w:t>
            </w:r>
            <w:r>
              <w:rPr>
                <w:lang w:val="ru-RU"/>
              </w:rPr>
              <w:t>болезни</w:t>
            </w:r>
            <w:r w:rsidRPr="00336F91">
              <w:rPr>
                <w:lang w:val="en-GB"/>
              </w:rPr>
              <w:t xml:space="preserve">, </w:t>
            </w:r>
            <w:r>
              <w:rPr>
                <w:lang w:val="ru-RU"/>
              </w:rPr>
              <w:t>бедность</w:t>
            </w:r>
            <w:r w:rsidRPr="00336F91">
              <w:rPr>
                <w:lang w:val="en-GB"/>
              </w:rPr>
              <w:t xml:space="preserve">, </w:t>
            </w:r>
            <w:r>
              <w:rPr>
                <w:lang w:val="ru-RU"/>
              </w:rPr>
              <w:t>конфликты</w:t>
            </w:r>
            <w:r w:rsidRPr="00336F91">
              <w:rPr>
                <w:lang w:val="en-GB"/>
              </w:rPr>
              <w:t xml:space="preserve">, </w:t>
            </w:r>
            <w:r>
              <w:rPr>
                <w:lang w:val="ru-RU"/>
              </w:rPr>
              <w:t>миграция</w:t>
            </w:r>
            <w:r w:rsidRPr="00336F91">
              <w:rPr>
                <w:lang w:val="en-GB"/>
              </w:rPr>
              <w:t xml:space="preserve">, </w:t>
            </w:r>
            <w:r>
              <w:rPr>
                <w:lang w:val="ru-RU"/>
              </w:rPr>
              <w:t>солидарность</w:t>
            </w:r>
            <w:r w:rsidRPr="00336F91">
              <w:rPr>
                <w:lang w:val="en-GB"/>
              </w:rPr>
              <w:t xml:space="preserve">, </w:t>
            </w:r>
            <w:r>
              <w:rPr>
                <w:lang w:val="ru-RU"/>
              </w:rPr>
              <w:t>помощь</w:t>
            </w:r>
            <w:r w:rsidR="00AE144C">
              <w:rPr>
                <w:lang w:val="ru-RU"/>
              </w:rPr>
              <w:t xml:space="preserve"> и др.</w:t>
            </w:r>
            <w:r w:rsidRPr="00336F91">
              <w:rPr>
                <w:lang w:val="en-GB"/>
              </w:rPr>
              <w:t>)</w:t>
            </w:r>
            <w:r w:rsidR="00B210F1" w:rsidRPr="00336F91">
              <w:rPr>
                <w:i/>
                <w:iCs/>
                <w:lang w:val="en-GB"/>
              </w:rPr>
              <w:t>:</w:t>
            </w:r>
            <w:proofErr w:type="gramEnd"/>
          </w:p>
          <w:p w:rsidR="00B210F1" w:rsidRPr="00336F91" w:rsidRDefault="00B210F1" w:rsidP="00B210F1">
            <w:pPr>
              <w:pStyle w:val="a3"/>
              <w:ind w:left="360"/>
              <w:rPr>
                <w:lang w:val="en-GB"/>
              </w:rPr>
            </w:pPr>
          </w:p>
          <w:p w:rsidR="005E59D0" w:rsidRPr="00336F91" w:rsidRDefault="005E59D0" w:rsidP="00B210F1">
            <w:pPr>
              <w:pStyle w:val="a3"/>
              <w:ind w:left="360"/>
              <w:rPr>
                <w:lang w:val="en-GB"/>
              </w:rPr>
            </w:pPr>
          </w:p>
          <w:p w:rsidR="008C4D6B" w:rsidRPr="00336F91" w:rsidRDefault="008C4D6B" w:rsidP="008C4D6B">
            <w:pPr>
              <w:rPr>
                <w:lang w:val="en-GB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336F91" w:rsidRDefault="00336F91" w:rsidP="00B210F1">
            <w:pPr>
              <w:pStyle w:val="a3"/>
              <w:numPr>
                <w:ilvl w:val="0"/>
                <w:numId w:val="22"/>
              </w:numPr>
              <w:rPr>
                <w:lang w:val="ru-RU"/>
              </w:rPr>
            </w:pPr>
            <w:r>
              <w:rPr>
                <w:lang w:val="ru-RU"/>
              </w:rPr>
              <w:t>Люди</w:t>
            </w:r>
            <w:r w:rsidRPr="00336F9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которые</w:t>
            </w:r>
            <w:r w:rsidRPr="00336F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больше</w:t>
            </w:r>
            <w:r w:rsidRPr="00336F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других</w:t>
            </w:r>
            <w:r w:rsidRPr="00336F9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страдают</w:t>
            </w:r>
            <w:r w:rsidRPr="00336F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 w:rsidRPr="00336F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неблагоприятных</w:t>
            </w:r>
            <w:r w:rsidRPr="00336F91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явлений</w:t>
            </w:r>
            <w:r w:rsidR="00B210F1" w:rsidRPr="00336F91">
              <w:rPr>
                <w:lang w:val="ru-RU"/>
              </w:rPr>
              <w:t xml:space="preserve"> (</w:t>
            </w:r>
            <w:r w:rsidRPr="00336F91">
              <w:rPr>
                <w:i/>
                <w:iCs/>
                <w:lang w:val="ru-RU"/>
              </w:rPr>
              <w:t>безземельные, инвалиды, пожилые люди, мигранты</w:t>
            </w:r>
            <w:r>
              <w:rPr>
                <w:i/>
                <w:iCs/>
                <w:lang w:val="ru-RU"/>
              </w:rPr>
              <w:t>,</w:t>
            </w:r>
            <w:r w:rsidRPr="00336F91">
              <w:rPr>
                <w:i/>
                <w:iCs/>
                <w:lang w:val="ru-RU"/>
              </w:rPr>
              <w:t xml:space="preserve"> представители коренного населения</w:t>
            </w:r>
            <w:r w:rsidR="00B210F1" w:rsidRPr="00336F91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и др.</w:t>
            </w:r>
            <w:r w:rsidR="00B210F1" w:rsidRPr="00336F91">
              <w:rPr>
                <w:i/>
                <w:iCs/>
                <w:lang w:val="ru-RU"/>
              </w:rPr>
              <w:t>):</w:t>
            </w:r>
          </w:p>
          <w:p w:rsidR="00B210F1" w:rsidRPr="00336F91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336F91" w:rsidRDefault="008C4D6B" w:rsidP="008C4D6B">
            <w:pPr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336F91" w:rsidRDefault="00336F91" w:rsidP="008C4D6B">
            <w:pPr>
              <w:pStyle w:val="a3"/>
              <w:numPr>
                <w:ilvl w:val="0"/>
                <w:numId w:val="22"/>
              </w:numPr>
              <w:rPr>
                <w:lang w:val="ru-RU"/>
              </w:rPr>
            </w:pPr>
            <w:r w:rsidRPr="00336F91">
              <w:rPr>
                <w:lang w:val="ru-RU"/>
              </w:rPr>
              <w:t>Почему одни опасные явления наносят больше ущерба, чем другие?</w:t>
            </w:r>
          </w:p>
          <w:p w:rsidR="008C4D6B" w:rsidRPr="00336F91" w:rsidRDefault="008C4D6B" w:rsidP="008C4D6B">
            <w:pPr>
              <w:rPr>
                <w:lang w:val="ru-RU"/>
              </w:rPr>
            </w:pPr>
          </w:p>
          <w:p w:rsidR="005E59D0" w:rsidRPr="00336F91" w:rsidRDefault="005E59D0" w:rsidP="008C4D6B">
            <w:pPr>
              <w:rPr>
                <w:lang w:val="ru-RU"/>
              </w:rPr>
            </w:pPr>
          </w:p>
          <w:p w:rsidR="008C4D6B" w:rsidRPr="00336F91" w:rsidRDefault="008C4D6B" w:rsidP="008C4D6B">
            <w:pPr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336F91" w:rsidRDefault="00336F91" w:rsidP="00B210F1">
            <w:pPr>
              <w:pStyle w:val="a3"/>
              <w:numPr>
                <w:ilvl w:val="0"/>
                <w:numId w:val="22"/>
              </w:numPr>
              <w:rPr>
                <w:lang w:val="ru-RU"/>
              </w:rPr>
            </w:pPr>
            <w:r w:rsidRPr="00336F91">
              <w:rPr>
                <w:lang w:val="ru-RU"/>
              </w:rPr>
              <w:t>В каких отношениях и каким образом уязвимость местного населения возросла в последние годы?</w:t>
            </w:r>
            <w:r w:rsidR="00B210F1" w:rsidRPr="00336F91">
              <w:rPr>
                <w:lang w:val="ru-RU"/>
              </w:rPr>
              <w:t xml:space="preserve"> </w:t>
            </w:r>
          </w:p>
          <w:p w:rsidR="00B210F1" w:rsidRPr="00336F91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5E59D0" w:rsidRPr="00336F91" w:rsidRDefault="005E59D0" w:rsidP="00B210F1">
            <w:pPr>
              <w:pStyle w:val="a3"/>
              <w:ind w:left="360"/>
              <w:rPr>
                <w:lang w:val="ru-RU"/>
              </w:rPr>
            </w:pPr>
          </w:p>
          <w:p w:rsidR="008C4D6B" w:rsidRPr="00336F91" w:rsidRDefault="008C4D6B" w:rsidP="008C4D6B">
            <w:pPr>
              <w:rPr>
                <w:lang w:val="ru-RU"/>
              </w:rPr>
            </w:pPr>
          </w:p>
        </w:tc>
      </w:tr>
    </w:tbl>
    <w:p w:rsidR="001067F8" w:rsidRPr="00336F91" w:rsidRDefault="001067F8">
      <w:pPr>
        <w:rPr>
          <w:lang w:val="ru-RU"/>
        </w:rPr>
      </w:pPr>
    </w:p>
    <w:tbl>
      <w:tblPr>
        <w:tblStyle w:val="ad"/>
        <w:tblW w:w="0" w:type="auto"/>
        <w:tblInd w:w="137" w:type="dxa"/>
        <w:tblLook w:val="04A0"/>
      </w:tblPr>
      <w:tblGrid>
        <w:gridCol w:w="10036"/>
      </w:tblGrid>
      <w:tr w:rsidR="00B210F1" w:rsidRPr="003F4E00" w:rsidTr="00242EA4">
        <w:tc>
          <w:tcPr>
            <w:tcW w:w="10036" w:type="dxa"/>
          </w:tcPr>
          <w:p w:rsidR="00B210F1" w:rsidRPr="00C8406F" w:rsidRDefault="00C8406F" w:rsidP="004065F9">
            <w:pPr>
              <w:pStyle w:val="a3"/>
              <w:numPr>
                <w:ilvl w:val="0"/>
                <w:numId w:val="45"/>
              </w:numPr>
              <w:rPr>
                <w:b/>
                <w:bCs/>
                <w:lang w:val="ru-RU"/>
              </w:rPr>
            </w:pPr>
            <w:r w:rsidRPr="004106BE">
              <w:rPr>
                <w:b/>
                <w:bCs/>
                <w:lang w:val="ru-RU"/>
              </w:rPr>
              <w:t xml:space="preserve">Оценка процесса, дополнительная информация, </w:t>
            </w:r>
            <w:r>
              <w:rPr>
                <w:b/>
                <w:bCs/>
                <w:lang w:val="ru-RU"/>
              </w:rPr>
              <w:t>нерешенные</w:t>
            </w:r>
            <w:r w:rsidRPr="004106BE">
              <w:rPr>
                <w:b/>
                <w:bCs/>
                <w:lang w:val="ru-RU"/>
              </w:rPr>
              <w:t xml:space="preserve"> вопросы, </w:t>
            </w:r>
            <w:r>
              <w:rPr>
                <w:b/>
                <w:bCs/>
                <w:lang w:val="ru-RU"/>
              </w:rPr>
              <w:t>важные</w:t>
            </w:r>
            <w:r w:rsidRPr="004106BE">
              <w:rPr>
                <w:b/>
                <w:bCs/>
                <w:lang w:val="ru-RU"/>
              </w:rPr>
              <w:t xml:space="preserve"> выводы (конфиденциально)</w:t>
            </w:r>
          </w:p>
        </w:tc>
      </w:tr>
      <w:tr w:rsidR="006B7596" w:rsidRPr="003F4E00" w:rsidTr="00242EA4">
        <w:tc>
          <w:tcPr>
            <w:tcW w:w="10036" w:type="dxa"/>
          </w:tcPr>
          <w:p w:rsidR="006B7596" w:rsidRPr="00C8406F" w:rsidRDefault="006B7596" w:rsidP="006B7596">
            <w:pPr>
              <w:pStyle w:val="a3"/>
              <w:ind w:left="360"/>
              <w:rPr>
                <w:b/>
                <w:bCs/>
                <w:lang w:val="ru-RU"/>
              </w:rPr>
            </w:pPr>
          </w:p>
          <w:p w:rsidR="006B7596" w:rsidRPr="00C8406F" w:rsidRDefault="006B7596" w:rsidP="006B7596">
            <w:pPr>
              <w:pStyle w:val="a3"/>
              <w:ind w:left="360"/>
              <w:rPr>
                <w:b/>
                <w:bCs/>
                <w:lang w:val="ru-RU"/>
              </w:rPr>
            </w:pPr>
          </w:p>
          <w:p w:rsidR="006B7596" w:rsidRPr="00336F91" w:rsidRDefault="006B7596" w:rsidP="00336F91">
            <w:pPr>
              <w:rPr>
                <w:b/>
                <w:bCs/>
                <w:lang w:val="ru-RU"/>
              </w:rPr>
            </w:pPr>
          </w:p>
        </w:tc>
      </w:tr>
    </w:tbl>
    <w:p w:rsidR="006B7596" w:rsidRPr="00C8406F" w:rsidRDefault="006B7596" w:rsidP="001067F8">
      <w:pPr>
        <w:spacing w:after="0"/>
        <w:rPr>
          <w:lang w:val="ru-RU"/>
        </w:rPr>
      </w:pPr>
    </w:p>
    <w:tbl>
      <w:tblPr>
        <w:tblStyle w:val="ad"/>
        <w:tblW w:w="0" w:type="auto"/>
        <w:tblInd w:w="137" w:type="dxa"/>
        <w:tblLook w:val="04A0"/>
      </w:tblPr>
      <w:tblGrid>
        <w:gridCol w:w="10036"/>
      </w:tblGrid>
      <w:tr w:rsidR="008C4D6B" w:rsidRPr="003F4E00" w:rsidTr="00242EA4">
        <w:tc>
          <w:tcPr>
            <w:tcW w:w="10036" w:type="dxa"/>
          </w:tcPr>
          <w:bookmarkEnd w:id="1"/>
          <w:p w:rsidR="008C4D6B" w:rsidRPr="00336F91" w:rsidRDefault="004065F9" w:rsidP="00336F91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Задание</w:t>
            </w:r>
            <w:r w:rsidR="008C4D6B" w:rsidRPr="003F4E00">
              <w:rPr>
                <w:b/>
                <w:bCs/>
                <w:sz w:val="24"/>
                <w:szCs w:val="24"/>
                <w:lang w:val="ru-RU"/>
              </w:rPr>
              <w:t xml:space="preserve"> 5</w:t>
            </w:r>
            <w:r w:rsidRPr="003F4E00">
              <w:rPr>
                <w:b/>
                <w:bCs/>
                <w:sz w:val="24"/>
                <w:szCs w:val="24"/>
                <w:lang w:val="ru-RU"/>
              </w:rPr>
              <w:t>.</w:t>
            </w:r>
            <w:r w:rsidR="008C4D6B" w:rsidRPr="003F4E0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336F91">
              <w:rPr>
                <w:b/>
                <w:sz w:val="24"/>
                <w:szCs w:val="24"/>
                <w:lang w:val="ru-RU"/>
              </w:rPr>
              <w:t>Обзор и оценка местных мер защиты</w:t>
            </w:r>
          </w:p>
        </w:tc>
      </w:tr>
      <w:tr w:rsidR="00B210F1" w:rsidRPr="009D3492" w:rsidTr="00242EA4">
        <w:tc>
          <w:tcPr>
            <w:tcW w:w="10036" w:type="dxa"/>
          </w:tcPr>
          <w:p w:rsidR="00B210F1" w:rsidRPr="004065F9" w:rsidRDefault="00C8406F" w:rsidP="004065F9">
            <w:pPr>
              <w:pStyle w:val="a3"/>
              <w:numPr>
                <w:ilvl w:val="0"/>
                <w:numId w:val="46"/>
              </w:numPr>
              <w:rPr>
                <w:b/>
                <w:bCs/>
                <w:lang w:val="en-US"/>
              </w:rPr>
            </w:pPr>
            <w:r w:rsidRPr="004065F9">
              <w:rPr>
                <w:b/>
                <w:bCs/>
                <w:lang w:val="ru-RU"/>
              </w:rPr>
              <w:t>Информация</w:t>
            </w:r>
          </w:p>
        </w:tc>
      </w:tr>
      <w:tr w:rsidR="004065F9" w:rsidRPr="003F4E00" w:rsidTr="00242EA4">
        <w:tc>
          <w:tcPr>
            <w:tcW w:w="10036" w:type="dxa"/>
          </w:tcPr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 w:rsidRPr="007936B5">
              <w:rPr>
                <w:lang w:val="ru-RU"/>
              </w:rPr>
              <w:t xml:space="preserve">:                                               </w:t>
            </w:r>
            <w:r>
              <w:rPr>
                <w:lang w:val="ru-RU"/>
              </w:rPr>
              <w:t>Место</w:t>
            </w:r>
            <w:r w:rsidRPr="007936B5">
              <w:rPr>
                <w:lang w:val="ru-RU"/>
              </w:rPr>
              <w:t>:</w:t>
            </w:r>
          </w:p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Координаторы и их функции</w:t>
            </w:r>
            <w:r w:rsidRPr="007936B5">
              <w:rPr>
                <w:lang w:val="ru-RU"/>
              </w:rPr>
              <w:t>:</w:t>
            </w:r>
          </w:p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</w:p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Количество участников и их характеристика</w:t>
            </w:r>
            <w:r w:rsidRPr="007936B5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пол</w:t>
            </w:r>
            <w:r w:rsidRPr="007936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кого представляют</w:t>
            </w:r>
            <w:r w:rsidRPr="007936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принадлежность к меньшинствам</w:t>
            </w:r>
            <w:r w:rsidRPr="007936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т</w:t>
            </w:r>
            <w:r w:rsidRPr="007936B5">
              <w:rPr>
                <w:lang w:val="ru-RU"/>
              </w:rPr>
              <w:t>.</w:t>
            </w:r>
            <w:r>
              <w:rPr>
                <w:lang w:val="ru-RU"/>
              </w:rPr>
              <w:t>п.</w:t>
            </w:r>
            <w:r w:rsidRPr="007936B5">
              <w:rPr>
                <w:lang w:val="ru-RU"/>
              </w:rPr>
              <w:t>):</w:t>
            </w:r>
          </w:p>
          <w:p w:rsidR="004065F9" w:rsidRPr="003D02F1" w:rsidRDefault="004065F9" w:rsidP="00140DC2">
            <w:pPr>
              <w:rPr>
                <w:lang w:val="ru-RU"/>
              </w:rPr>
            </w:pPr>
          </w:p>
        </w:tc>
      </w:tr>
      <w:tr w:rsidR="00B210F1" w:rsidRPr="009D3492" w:rsidTr="00242EA4">
        <w:tc>
          <w:tcPr>
            <w:tcW w:w="10036" w:type="dxa"/>
          </w:tcPr>
          <w:p w:rsidR="00B210F1" w:rsidRPr="004065F9" w:rsidRDefault="004065F9" w:rsidP="004065F9">
            <w:pPr>
              <w:pStyle w:val="a3"/>
              <w:numPr>
                <w:ilvl w:val="0"/>
                <w:numId w:val="46"/>
              </w:numPr>
              <w:rPr>
                <w:b/>
                <w:bCs/>
                <w:lang w:val="en-US"/>
              </w:rPr>
            </w:pPr>
            <w:r w:rsidRPr="00533EC9">
              <w:rPr>
                <w:b/>
                <w:bCs/>
                <w:lang w:val="ru-RU"/>
              </w:rPr>
              <w:t>Основные результаты</w:t>
            </w:r>
          </w:p>
        </w:tc>
      </w:tr>
      <w:tr w:rsidR="00B210F1" w:rsidRPr="003F4E00" w:rsidTr="00242EA4">
        <w:tc>
          <w:tcPr>
            <w:tcW w:w="10036" w:type="dxa"/>
          </w:tcPr>
          <w:p w:rsidR="00B210F1" w:rsidRPr="00336F91" w:rsidRDefault="00336F91" w:rsidP="00B210F1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Наиболее существенные </w:t>
            </w:r>
            <w:proofErr w:type="spellStart"/>
            <w:r w:rsidR="00AE144C">
              <w:rPr>
                <w:lang w:val="ru-RU"/>
              </w:rPr>
              <w:t>наблагоприятные</w:t>
            </w:r>
            <w:proofErr w:type="spellEnd"/>
            <w:r>
              <w:rPr>
                <w:lang w:val="ru-RU"/>
              </w:rPr>
              <w:t xml:space="preserve"> последствия опасных явлений</w:t>
            </w:r>
            <w:r w:rsidR="00B210F1" w:rsidRPr="00336F91">
              <w:rPr>
                <w:lang w:val="ru-RU"/>
              </w:rPr>
              <w:t>:</w:t>
            </w:r>
          </w:p>
          <w:p w:rsidR="00B210F1" w:rsidRPr="00336F91" w:rsidRDefault="00B210F1" w:rsidP="00B210F1">
            <w:pPr>
              <w:ind w:left="360"/>
              <w:contextualSpacing/>
              <w:rPr>
                <w:lang w:val="ru-RU"/>
              </w:rPr>
            </w:pPr>
          </w:p>
          <w:p w:rsidR="008C4D6B" w:rsidRPr="00336F91" w:rsidRDefault="008C4D6B" w:rsidP="00B210F1">
            <w:pPr>
              <w:ind w:left="360"/>
              <w:contextualSpacing/>
              <w:rPr>
                <w:lang w:val="ru-RU"/>
              </w:rPr>
            </w:pPr>
          </w:p>
          <w:p w:rsidR="008C4D6B" w:rsidRPr="00336F91" w:rsidRDefault="008C4D6B" w:rsidP="00B210F1">
            <w:pPr>
              <w:ind w:left="360"/>
              <w:contextualSpacing/>
              <w:rPr>
                <w:lang w:val="ru-RU"/>
              </w:rPr>
            </w:pPr>
          </w:p>
          <w:p w:rsidR="005E59D0" w:rsidRPr="00336F91" w:rsidRDefault="005E59D0" w:rsidP="00B210F1">
            <w:pPr>
              <w:ind w:left="360"/>
              <w:contextualSpacing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336F91" w:rsidRDefault="00336F91" w:rsidP="00B210F1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Наиболее</w:t>
            </w:r>
            <w:r w:rsidRPr="00336F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действенные</w:t>
            </w:r>
            <w:r w:rsidRPr="00336F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36F9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рациональные</w:t>
            </w:r>
            <w:r w:rsidRPr="00336F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меры преодоления этих последствий</w:t>
            </w:r>
            <w:r w:rsidR="00B210F1" w:rsidRPr="00336F91">
              <w:rPr>
                <w:lang w:val="ru-RU"/>
              </w:rPr>
              <w:t>:</w:t>
            </w:r>
          </w:p>
          <w:p w:rsidR="00B210F1" w:rsidRPr="00336F91" w:rsidRDefault="00B210F1" w:rsidP="00B210F1">
            <w:pPr>
              <w:ind w:left="360"/>
              <w:contextualSpacing/>
              <w:rPr>
                <w:lang w:val="ru-RU"/>
              </w:rPr>
            </w:pPr>
          </w:p>
          <w:p w:rsidR="008C4D6B" w:rsidRPr="00336F91" w:rsidRDefault="008C4D6B" w:rsidP="00B210F1">
            <w:pPr>
              <w:ind w:left="360"/>
              <w:contextualSpacing/>
              <w:rPr>
                <w:lang w:val="ru-RU"/>
              </w:rPr>
            </w:pPr>
          </w:p>
          <w:p w:rsidR="008C4D6B" w:rsidRPr="00336F91" w:rsidRDefault="008C4D6B" w:rsidP="00B210F1">
            <w:pPr>
              <w:ind w:left="360"/>
              <w:contextualSpacing/>
              <w:rPr>
                <w:lang w:val="ru-RU"/>
              </w:rPr>
            </w:pPr>
          </w:p>
          <w:p w:rsidR="008C4D6B" w:rsidRPr="00336F91" w:rsidRDefault="008C4D6B" w:rsidP="00B210F1">
            <w:pPr>
              <w:ind w:left="360"/>
              <w:contextualSpacing/>
              <w:rPr>
                <w:lang w:val="ru-RU"/>
              </w:rPr>
            </w:pPr>
          </w:p>
        </w:tc>
      </w:tr>
      <w:tr w:rsidR="00F72FA6" w:rsidRPr="009D3492" w:rsidTr="00242EA4">
        <w:tc>
          <w:tcPr>
            <w:tcW w:w="10036" w:type="dxa"/>
          </w:tcPr>
          <w:p w:rsidR="00F72FA6" w:rsidRPr="009D3492" w:rsidRDefault="00AE144C" w:rsidP="00B210F1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  <w:r>
              <w:rPr>
                <w:lang w:val="ru-RU"/>
              </w:rPr>
              <w:t>Факторы, связанные с полом</w:t>
            </w:r>
            <w:r w:rsidR="00F72FA6" w:rsidRPr="009D3492">
              <w:rPr>
                <w:lang w:val="en-US"/>
              </w:rPr>
              <w:t>:</w:t>
            </w:r>
          </w:p>
          <w:p w:rsidR="00F72FA6" w:rsidRDefault="00F72FA6" w:rsidP="00F72FA6">
            <w:pPr>
              <w:ind w:left="360"/>
              <w:contextualSpacing/>
              <w:rPr>
                <w:lang w:val="en-US"/>
              </w:rPr>
            </w:pPr>
          </w:p>
          <w:p w:rsidR="00336F91" w:rsidRPr="009D3492" w:rsidRDefault="00336F91" w:rsidP="00F72FA6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C8406F" w:rsidRDefault="00C8406F" w:rsidP="004065F9">
            <w:pPr>
              <w:numPr>
                <w:ilvl w:val="0"/>
                <w:numId w:val="46"/>
              </w:numPr>
              <w:contextualSpacing/>
              <w:rPr>
                <w:b/>
                <w:bCs/>
                <w:lang w:val="ru-RU"/>
              </w:rPr>
            </w:pPr>
            <w:r w:rsidRPr="007936B5">
              <w:rPr>
                <w:b/>
                <w:bCs/>
                <w:lang w:val="ru-RU"/>
              </w:rPr>
              <w:t>Основные результаты обсуждения и ответы на контрольные вопросы</w:t>
            </w:r>
          </w:p>
        </w:tc>
      </w:tr>
      <w:tr w:rsidR="00B210F1" w:rsidRPr="003F4E00" w:rsidTr="00242EA4">
        <w:tc>
          <w:tcPr>
            <w:tcW w:w="10036" w:type="dxa"/>
          </w:tcPr>
          <w:p w:rsidR="00B210F1" w:rsidRPr="00336F91" w:rsidRDefault="00336F91" w:rsidP="00B210F1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Сравнение</w:t>
            </w:r>
            <w:r w:rsidRPr="007936B5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таблиц</w:t>
            </w:r>
            <w:r w:rsidRPr="007936B5">
              <w:rPr>
                <w:lang w:val="ru-RU"/>
              </w:rPr>
              <w:t xml:space="preserve">: </w:t>
            </w:r>
            <w:r>
              <w:rPr>
                <w:lang w:val="ru-RU"/>
              </w:rPr>
              <w:t>сходство, различия</w:t>
            </w:r>
            <w:r w:rsidRPr="007936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пропущенные элементы</w:t>
            </w:r>
            <w:r w:rsidR="00B210F1" w:rsidRPr="00336F91">
              <w:rPr>
                <w:lang w:val="ru-RU"/>
              </w:rPr>
              <w:t>:</w:t>
            </w:r>
          </w:p>
          <w:p w:rsidR="00B210F1" w:rsidRPr="00336F91" w:rsidRDefault="00B210F1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336F91" w:rsidRDefault="008C2C94" w:rsidP="00B210F1">
            <w:pPr>
              <w:ind w:left="360"/>
              <w:contextualSpacing/>
              <w:rPr>
                <w:lang w:val="ru-RU"/>
              </w:rPr>
            </w:pPr>
          </w:p>
        </w:tc>
      </w:tr>
      <w:tr w:rsidR="00B210F1" w:rsidRPr="009D3492" w:rsidTr="00242EA4">
        <w:tc>
          <w:tcPr>
            <w:tcW w:w="10036" w:type="dxa"/>
          </w:tcPr>
          <w:p w:rsidR="00B210F1" w:rsidRPr="009D3492" w:rsidRDefault="00336F91" w:rsidP="00B210F1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  <w:r>
              <w:rPr>
                <w:lang w:val="ru-RU"/>
              </w:rPr>
              <w:t>Причины расхождений в таблицах</w:t>
            </w:r>
            <w:r w:rsidR="00B210F1" w:rsidRPr="009D3492">
              <w:rPr>
                <w:lang w:val="en-US"/>
              </w:rPr>
              <w:t>:</w:t>
            </w:r>
          </w:p>
          <w:p w:rsidR="00B210F1" w:rsidRPr="009D3492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70113D" w:rsidRDefault="0070113D" w:rsidP="00B210F1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Дополнительные</w:t>
            </w:r>
            <w:r w:rsidRPr="007011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меры</w:t>
            </w:r>
            <w:r w:rsidRPr="0070113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</w:t>
            </w:r>
            <w:r w:rsidRPr="0070113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упомянутые</w:t>
            </w:r>
            <w:r w:rsidRPr="0070113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участниками</w:t>
            </w:r>
            <w:r w:rsidR="00B210F1" w:rsidRPr="0070113D">
              <w:rPr>
                <w:lang w:val="ru-RU"/>
              </w:rPr>
              <w:t xml:space="preserve"> (</w:t>
            </w:r>
            <w:r>
              <w:rPr>
                <w:lang w:val="ru-RU"/>
              </w:rPr>
              <w:t>используются</w:t>
            </w:r>
            <w:r w:rsidRPr="0070113D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только</w:t>
            </w:r>
            <w:r w:rsidRPr="007011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небольшим</w:t>
            </w:r>
            <w:r w:rsidRPr="007011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количеством</w:t>
            </w:r>
            <w:r w:rsidRPr="007011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людей</w:t>
            </w:r>
            <w:r w:rsidRPr="0070113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неприемлемы</w:t>
            </w:r>
            <w:r w:rsidRPr="007011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7011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местной</w:t>
            </w:r>
            <w:r w:rsidRPr="007011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культуры</w:t>
            </w:r>
            <w:r w:rsidRPr="0070113D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табуированы</w:t>
            </w:r>
            <w:r w:rsidRPr="0070113D">
              <w:rPr>
                <w:lang w:val="ru-RU"/>
              </w:rPr>
              <w:t xml:space="preserve"> </w:t>
            </w:r>
            <w:r w:rsidR="00AE144C">
              <w:rPr>
                <w:lang w:val="ru-RU"/>
              </w:rPr>
              <w:t>и др.</w:t>
            </w:r>
            <w:r>
              <w:rPr>
                <w:lang w:val="ru-RU"/>
              </w:rPr>
              <w:t>)</w:t>
            </w:r>
            <w:r w:rsidR="00B210F1" w:rsidRPr="0070113D">
              <w:rPr>
                <w:lang w:val="ru-RU"/>
              </w:rPr>
              <w:t>:</w:t>
            </w:r>
          </w:p>
          <w:p w:rsidR="00B210F1" w:rsidRPr="0070113D" w:rsidRDefault="00B210F1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70113D" w:rsidRDefault="008C2C94" w:rsidP="00B210F1">
            <w:pPr>
              <w:ind w:left="360"/>
              <w:contextualSpacing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9E29AD" w:rsidRDefault="0070113D" w:rsidP="00B210F1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Последствия</w:t>
            </w:r>
            <w:r w:rsidR="009E29AD" w:rsidRPr="009E29AD">
              <w:rPr>
                <w:lang w:val="ru-RU"/>
              </w:rPr>
              <w:t xml:space="preserve">, </w:t>
            </w:r>
            <w:r w:rsidR="009E29AD">
              <w:rPr>
                <w:lang w:val="ru-RU"/>
              </w:rPr>
              <w:t>меры</w:t>
            </w:r>
            <w:r w:rsidR="009E29AD" w:rsidRPr="009E29AD">
              <w:rPr>
                <w:lang w:val="ru-RU"/>
              </w:rPr>
              <w:t xml:space="preserve"> </w:t>
            </w:r>
            <w:r w:rsidR="009E29AD">
              <w:rPr>
                <w:lang w:val="ru-RU"/>
              </w:rPr>
              <w:t>против</w:t>
            </w:r>
            <w:r w:rsidR="009E29AD" w:rsidRPr="009E29AD">
              <w:rPr>
                <w:lang w:val="ru-RU"/>
              </w:rPr>
              <w:t xml:space="preserve"> </w:t>
            </w:r>
            <w:r w:rsidR="009E29AD">
              <w:rPr>
                <w:lang w:val="ru-RU"/>
              </w:rPr>
              <w:t>которых</w:t>
            </w:r>
            <w:r w:rsidR="009E29AD" w:rsidRPr="009E29AD">
              <w:rPr>
                <w:lang w:val="ru-RU"/>
              </w:rPr>
              <w:t xml:space="preserve"> </w:t>
            </w:r>
            <w:r w:rsidR="009E29AD">
              <w:rPr>
                <w:lang w:val="ru-RU"/>
              </w:rPr>
              <w:t>достаточны и недостаточны</w:t>
            </w:r>
            <w:r w:rsidR="00B210F1" w:rsidRPr="009E29AD">
              <w:rPr>
                <w:lang w:val="ru-RU"/>
              </w:rPr>
              <w:t>:</w:t>
            </w:r>
          </w:p>
          <w:p w:rsidR="00B210F1" w:rsidRPr="009E29AD" w:rsidRDefault="00B210F1" w:rsidP="00B210F1">
            <w:pPr>
              <w:ind w:left="360"/>
              <w:contextualSpacing/>
              <w:rPr>
                <w:lang w:val="ru-RU"/>
              </w:rPr>
            </w:pPr>
          </w:p>
          <w:p w:rsidR="008C4D6B" w:rsidRPr="009E29AD" w:rsidRDefault="008C4D6B" w:rsidP="00F3297F">
            <w:pPr>
              <w:contextualSpacing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9E29AD" w:rsidRDefault="009E29AD" w:rsidP="00B210F1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Общая</w:t>
            </w:r>
            <w:r w:rsidRPr="009E29A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оценка</w:t>
            </w:r>
            <w:r w:rsidRPr="009E29A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действенности</w:t>
            </w:r>
            <w:r w:rsidRPr="009E29A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9E29A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рациональности</w:t>
            </w:r>
            <w:r w:rsidRPr="009E29A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</w:t>
            </w:r>
            <w:r w:rsidR="00B210F1" w:rsidRPr="009E29AD">
              <w:rPr>
                <w:lang w:val="ru-RU"/>
              </w:rPr>
              <w:t>:</w:t>
            </w:r>
          </w:p>
          <w:p w:rsidR="008C4D6B" w:rsidRPr="009E29AD" w:rsidRDefault="008C4D6B" w:rsidP="0096010E">
            <w:pPr>
              <w:contextualSpacing/>
              <w:rPr>
                <w:lang w:val="ru-RU"/>
              </w:rPr>
            </w:pPr>
          </w:p>
          <w:p w:rsidR="008C4D6B" w:rsidRPr="009E29AD" w:rsidRDefault="008C4D6B" w:rsidP="00B210F1">
            <w:pPr>
              <w:ind w:left="360"/>
              <w:contextualSpacing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1C0142" w:rsidRDefault="009E29AD" w:rsidP="00B210F1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Люди</w:t>
            </w:r>
            <w:r w:rsidRPr="001C014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чьи</w:t>
            </w:r>
            <w:r w:rsidRPr="001C01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возможности</w:t>
            </w:r>
            <w:r w:rsidRPr="001C01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противостоять</w:t>
            </w:r>
            <w:r w:rsidRPr="001C01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неблагоприятному</w:t>
            </w:r>
            <w:r w:rsidRPr="001C01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воздействию</w:t>
            </w:r>
            <w:r w:rsidRPr="001C01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ограничены</w:t>
            </w:r>
            <w:r w:rsidRPr="001C0142">
              <w:rPr>
                <w:lang w:val="ru-RU"/>
              </w:rPr>
              <w:t xml:space="preserve"> </w:t>
            </w:r>
            <w:r w:rsidR="00B210F1" w:rsidRPr="001C0142">
              <w:rPr>
                <w:lang w:val="ru-RU"/>
              </w:rPr>
              <w:t>(</w:t>
            </w:r>
            <w:r w:rsidR="001C0142" w:rsidRPr="00336F91">
              <w:rPr>
                <w:i/>
                <w:iCs/>
                <w:lang w:val="ru-RU"/>
              </w:rPr>
              <w:t>безземельные, инвалиды, пожилые люди, мигранты</w:t>
            </w:r>
            <w:r w:rsidR="001C0142">
              <w:rPr>
                <w:i/>
                <w:iCs/>
                <w:lang w:val="ru-RU"/>
              </w:rPr>
              <w:t>,</w:t>
            </w:r>
            <w:r w:rsidR="001C0142" w:rsidRPr="00336F91">
              <w:rPr>
                <w:i/>
                <w:iCs/>
                <w:lang w:val="ru-RU"/>
              </w:rPr>
              <w:t xml:space="preserve"> представители коренного населения </w:t>
            </w:r>
            <w:r w:rsidR="001C0142">
              <w:rPr>
                <w:i/>
                <w:iCs/>
                <w:lang w:val="ru-RU"/>
              </w:rPr>
              <w:t>и др.</w:t>
            </w:r>
            <w:r w:rsidR="00B210F1" w:rsidRPr="001C0142">
              <w:rPr>
                <w:i/>
                <w:iCs/>
                <w:lang w:val="ru-RU"/>
              </w:rPr>
              <w:t>)</w:t>
            </w:r>
            <w:r w:rsidR="00B210F1" w:rsidRPr="001C0142">
              <w:rPr>
                <w:lang w:val="ru-RU"/>
              </w:rPr>
              <w:t>:</w:t>
            </w:r>
          </w:p>
          <w:p w:rsidR="00B210F1" w:rsidRPr="001C0142" w:rsidRDefault="00B210F1" w:rsidP="00B210F1">
            <w:pPr>
              <w:ind w:left="360"/>
              <w:contextualSpacing/>
              <w:rPr>
                <w:lang w:val="ru-RU"/>
              </w:rPr>
            </w:pPr>
          </w:p>
          <w:p w:rsidR="008C4D6B" w:rsidRPr="001C0142" w:rsidRDefault="008C4D6B" w:rsidP="00B210F1">
            <w:pPr>
              <w:ind w:left="360"/>
              <w:contextualSpacing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F3297F" w:rsidRDefault="00F3297F" w:rsidP="00B210F1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Опасные</w:t>
            </w:r>
            <w:r w:rsidRPr="00F3297F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явления</w:t>
            </w:r>
            <w:r w:rsidRPr="00F3297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F3297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неблагоприятные</w:t>
            </w:r>
            <w:r w:rsidRPr="00F3297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последствия, эффективность борьбы с которыми местное население хочет повысить</w:t>
            </w:r>
            <w:r w:rsidR="00B210F1" w:rsidRPr="00F3297F">
              <w:rPr>
                <w:lang w:val="ru-RU"/>
              </w:rPr>
              <w:t>:</w:t>
            </w:r>
          </w:p>
          <w:p w:rsidR="00B210F1" w:rsidRPr="00F3297F" w:rsidRDefault="00B210F1" w:rsidP="00B210F1">
            <w:pPr>
              <w:ind w:left="360"/>
              <w:contextualSpacing/>
              <w:rPr>
                <w:lang w:val="ru-RU"/>
              </w:rPr>
            </w:pPr>
          </w:p>
          <w:p w:rsidR="008C4D6B" w:rsidRPr="00F3297F" w:rsidRDefault="008C4D6B" w:rsidP="00B210F1">
            <w:pPr>
              <w:ind w:left="360"/>
              <w:contextualSpacing/>
              <w:rPr>
                <w:lang w:val="ru-RU"/>
              </w:rPr>
            </w:pPr>
          </w:p>
          <w:p w:rsidR="005E59D0" w:rsidRPr="00F3297F" w:rsidRDefault="005E59D0" w:rsidP="00B210F1">
            <w:pPr>
              <w:ind w:left="360"/>
              <w:contextualSpacing/>
              <w:rPr>
                <w:lang w:val="ru-RU"/>
              </w:rPr>
            </w:pPr>
          </w:p>
        </w:tc>
      </w:tr>
    </w:tbl>
    <w:p w:rsidR="001067F8" w:rsidRPr="00F3297F" w:rsidRDefault="001067F8" w:rsidP="001067F8">
      <w:pPr>
        <w:spacing w:after="0"/>
        <w:rPr>
          <w:lang w:val="ru-RU"/>
        </w:rPr>
      </w:pPr>
    </w:p>
    <w:tbl>
      <w:tblPr>
        <w:tblStyle w:val="ad"/>
        <w:tblW w:w="0" w:type="auto"/>
        <w:tblInd w:w="137" w:type="dxa"/>
        <w:tblLook w:val="04A0"/>
      </w:tblPr>
      <w:tblGrid>
        <w:gridCol w:w="10036"/>
      </w:tblGrid>
      <w:tr w:rsidR="00B210F1" w:rsidRPr="003F4E00" w:rsidTr="00242EA4">
        <w:tc>
          <w:tcPr>
            <w:tcW w:w="10036" w:type="dxa"/>
          </w:tcPr>
          <w:p w:rsidR="00B210F1" w:rsidRPr="00C8406F" w:rsidRDefault="00C8406F" w:rsidP="004065F9">
            <w:pPr>
              <w:numPr>
                <w:ilvl w:val="0"/>
                <w:numId w:val="46"/>
              </w:numPr>
              <w:contextualSpacing/>
              <w:rPr>
                <w:b/>
                <w:bCs/>
                <w:lang w:val="ru-RU"/>
              </w:rPr>
            </w:pPr>
            <w:r w:rsidRPr="004106BE">
              <w:rPr>
                <w:b/>
                <w:bCs/>
                <w:lang w:val="ru-RU"/>
              </w:rPr>
              <w:t xml:space="preserve">Оценка процесса, дополнительная информация, </w:t>
            </w:r>
            <w:r>
              <w:rPr>
                <w:b/>
                <w:bCs/>
                <w:lang w:val="ru-RU"/>
              </w:rPr>
              <w:t>нерешенные</w:t>
            </w:r>
            <w:r w:rsidRPr="004106BE">
              <w:rPr>
                <w:b/>
                <w:bCs/>
                <w:lang w:val="ru-RU"/>
              </w:rPr>
              <w:t xml:space="preserve"> вопросы, </w:t>
            </w:r>
            <w:r>
              <w:rPr>
                <w:b/>
                <w:bCs/>
                <w:lang w:val="ru-RU"/>
              </w:rPr>
              <w:t>важные</w:t>
            </w:r>
            <w:r w:rsidRPr="004106BE">
              <w:rPr>
                <w:b/>
                <w:bCs/>
                <w:lang w:val="ru-RU"/>
              </w:rPr>
              <w:t xml:space="preserve"> выводы (конфиденциально)</w:t>
            </w:r>
          </w:p>
        </w:tc>
      </w:tr>
      <w:tr w:rsidR="00B210F1" w:rsidRPr="003F4E00" w:rsidTr="00242EA4">
        <w:tc>
          <w:tcPr>
            <w:tcW w:w="10036" w:type="dxa"/>
          </w:tcPr>
          <w:p w:rsidR="00B210F1" w:rsidRPr="00C8406F" w:rsidRDefault="00B210F1" w:rsidP="00B210F1">
            <w:pPr>
              <w:rPr>
                <w:lang w:val="ru-RU"/>
              </w:rPr>
            </w:pPr>
          </w:p>
          <w:p w:rsidR="008C4D6B" w:rsidRPr="00C8406F" w:rsidRDefault="008C4D6B" w:rsidP="00B210F1">
            <w:pPr>
              <w:rPr>
                <w:lang w:val="ru-RU"/>
              </w:rPr>
            </w:pPr>
          </w:p>
          <w:p w:rsidR="005E59D0" w:rsidRPr="00C8406F" w:rsidRDefault="005E59D0" w:rsidP="00B210F1">
            <w:pPr>
              <w:rPr>
                <w:lang w:val="ru-RU"/>
              </w:rPr>
            </w:pPr>
          </w:p>
          <w:p w:rsidR="005E59D0" w:rsidRPr="00C8406F" w:rsidRDefault="005E59D0" w:rsidP="00B210F1">
            <w:pPr>
              <w:rPr>
                <w:lang w:val="ru-RU"/>
              </w:rPr>
            </w:pPr>
          </w:p>
        </w:tc>
      </w:tr>
    </w:tbl>
    <w:p w:rsidR="006B7596" w:rsidRPr="00C8406F" w:rsidRDefault="006B7596">
      <w:pPr>
        <w:rPr>
          <w:lang w:val="ru-RU"/>
        </w:rPr>
      </w:pPr>
      <w:r w:rsidRPr="00C8406F">
        <w:rPr>
          <w:lang w:val="ru-RU"/>
        </w:rPr>
        <w:br w:type="column"/>
      </w:r>
    </w:p>
    <w:tbl>
      <w:tblPr>
        <w:tblStyle w:val="ad"/>
        <w:tblW w:w="0" w:type="auto"/>
        <w:tblInd w:w="137" w:type="dxa"/>
        <w:tblLook w:val="04A0"/>
      </w:tblPr>
      <w:tblGrid>
        <w:gridCol w:w="10036"/>
      </w:tblGrid>
      <w:tr w:rsidR="006B7596" w:rsidRPr="003F4E00" w:rsidTr="00242EA4">
        <w:tc>
          <w:tcPr>
            <w:tcW w:w="10036" w:type="dxa"/>
            <w:shd w:val="clear" w:color="auto" w:fill="FFFFFF" w:themeFill="text1"/>
          </w:tcPr>
          <w:p w:rsidR="006B7596" w:rsidRPr="00F3297F" w:rsidRDefault="00F3297F" w:rsidP="006B7596">
            <w:pPr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Подведение итогов – обобщение и выводы</w:t>
            </w:r>
          </w:p>
        </w:tc>
      </w:tr>
      <w:tr w:rsidR="004065F9" w:rsidRPr="009D3492" w:rsidTr="00242EA4">
        <w:tc>
          <w:tcPr>
            <w:tcW w:w="10036" w:type="dxa"/>
          </w:tcPr>
          <w:p w:rsidR="004065F9" w:rsidRPr="00533EC9" w:rsidRDefault="004065F9" w:rsidP="004065F9">
            <w:pPr>
              <w:pStyle w:val="a3"/>
              <w:numPr>
                <w:ilvl w:val="0"/>
                <w:numId w:val="47"/>
              </w:numPr>
              <w:rPr>
                <w:b/>
                <w:bCs/>
                <w:lang w:val="en-US"/>
              </w:rPr>
            </w:pPr>
            <w:r w:rsidRPr="00533EC9">
              <w:rPr>
                <w:b/>
                <w:bCs/>
                <w:lang w:val="ru-RU"/>
              </w:rPr>
              <w:t>Информация</w:t>
            </w:r>
          </w:p>
        </w:tc>
      </w:tr>
      <w:tr w:rsidR="004065F9" w:rsidRPr="003F4E00" w:rsidTr="00242EA4">
        <w:tc>
          <w:tcPr>
            <w:tcW w:w="10036" w:type="dxa"/>
          </w:tcPr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 w:rsidRPr="007936B5">
              <w:rPr>
                <w:lang w:val="ru-RU"/>
              </w:rPr>
              <w:t xml:space="preserve">:                                               </w:t>
            </w:r>
            <w:r>
              <w:rPr>
                <w:lang w:val="ru-RU"/>
              </w:rPr>
              <w:t>Место</w:t>
            </w:r>
            <w:r w:rsidRPr="007936B5">
              <w:rPr>
                <w:lang w:val="ru-RU"/>
              </w:rPr>
              <w:t>:</w:t>
            </w:r>
          </w:p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Координаторы и их функции</w:t>
            </w:r>
            <w:r w:rsidRPr="007936B5">
              <w:rPr>
                <w:lang w:val="ru-RU"/>
              </w:rPr>
              <w:t>:</w:t>
            </w:r>
          </w:p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</w:p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Количество участников и их характеристика</w:t>
            </w:r>
            <w:r w:rsidRPr="007936B5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пол</w:t>
            </w:r>
            <w:r w:rsidRPr="007936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кого представляют</w:t>
            </w:r>
            <w:r w:rsidRPr="007936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принадлежность к меньшинствам</w:t>
            </w:r>
            <w:r w:rsidRPr="007936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т</w:t>
            </w:r>
            <w:r w:rsidRPr="007936B5">
              <w:rPr>
                <w:lang w:val="ru-RU"/>
              </w:rPr>
              <w:t>.</w:t>
            </w:r>
            <w:r>
              <w:rPr>
                <w:lang w:val="ru-RU"/>
              </w:rPr>
              <w:t>п.</w:t>
            </w:r>
            <w:r w:rsidRPr="007936B5">
              <w:rPr>
                <w:lang w:val="ru-RU"/>
              </w:rPr>
              <w:t>):</w:t>
            </w:r>
          </w:p>
          <w:p w:rsidR="004065F9" w:rsidRPr="003D02F1" w:rsidRDefault="004065F9" w:rsidP="00140DC2">
            <w:pPr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C8406F" w:rsidRDefault="004065F9" w:rsidP="00B210F1">
            <w:pPr>
              <w:pStyle w:val="a3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B210F1" w:rsidRPr="00993B44">
              <w:rPr>
                <w:b/>
                <w:bCs/>
                <w:lang w:val="ru-RU"/>
              </w:rPr>
              <w:t xml:space="preserve">.    </w:t>
            </w:r>
            <w:r w:rsidR="00C8406F" w:rsidRPr="007936B5">
              <w:rPr>
                <w:b/>
                <w:bCs/>
                <w:lang w:val="ru-RU"/>
              </w:rPr>
              <w:t>Основные результаты обсуждения и ответы на контрольные вопросы</w:t>
            </w:r>
          </w:p>
        </w:tc>
      </w:tr>
      <w:tr w:rsidR="00B210F1" w:rsidRPr="003F4E00" w:rsidTr="00242EA4">
        <w:tc>
          <w:tcPr>
            <w:tcW w:w="10036" w:type="dxa"/>
          </w:tcPr>
          <w:p w:rsidR="00B210F1" w:rsidRPr="00F3297F" w:rsidRDefault="00F3297F" w:rsidP="00B210F1">
            <w:pPr>
              <w:pStyle w:val="a3"/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>Специфические</w:t>
            </w:r>
            <w:r w:rsidRPr="00F3297F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местные</w:t>
            </w:r>
            <w:r w:rsidRPr="00F3297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проблемы</w:t>
            </w:r>
            <w:r w:rsidR="00B210F1" w:rsidRPr="00F3297F">
              <w:rPr>
                <w:lang w:val="ru-RU"/>
              </w:rPr>
              <w:t xml:space="preserve"> (</w:t>
            </w:r>
            <w:r>
              <w:rPr>
                <w:i/>
                <w:iCs/>
                <w:lang w:val="ru-RU"/>
              </w:rPr>
              <w:t>конфликты</w:t>
            </w:r>
            <w:r w:rsidR="00B210F1" w:rsidRPr="00F3297F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земельные споры</w:t>
            </w:r>
            <w:r w:rsidR="00B210F1" w:rsidRPr="00F3297F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неоднозначные крупномасштабные проекты</w:t>
            </w:r>
            <w:r w:rsidR="00B210F1" w:rsidRPr="00F3297F">
              <w:rPr>
                <w:lang w:val="ru-RU"/>
              </w:rPr>
              <w:t>):</w:t>
            </w:r>
          </w:p>
          <w:p w:rsidR="00B210F1" w:rsidRPr="00F3297F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8C2C94" w:rsidRPr="00F3297F" w:rsidRDefault="008C2C94" w:rsidP="00B210F1">
            <w:pPr>
              <w:pStyle w:val="a3"/>
              <w:ind w:left="360"/>
              <w:rPr>
                <w:lang w:val="ru-RU"/>
              </w:rPr>
            </w:pPr>
          </w:p>
          <w:p w:rsidR="005E59D0" w:rsidRPr="00F3297F" w:rsidRDefault="005E59D0" w:rsidP="00B210F1">
            <w:pPr>
              <w:pStyle w:val="a3"/>
              <w:ind w:left="360"/>
              <w:rPr>
                <w:lang w:val="ru-RU"/>
              </w:rPr>
            </w:pPr>
          </w:p>
          <w:p w:rsidR="008C2C94" w:rsidRPr="00F3297F" w:rsidRDefault="008C2C94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F3297F" w:rsidRDefault="00F3297F" w:rsidP="00B210F1">
            <w:pPr>
              <w:pStyle w:val="a3"/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>Степень использования способов защиты</w:t>
            </w:r>
            <w:r w:rsidR="00B210F1" w:rsidRPr="00F3297F">
              <w:rPr>
                <w:lang w:val="ru-RU"/>
              </w:rPr>
              <w:t xml:space="preserve"> (</w:t>
            </w:r>
            <w:r>
              <w:rPr>
                <w:lang w:val="ru-RU"/>
              </w:rPr>
              <w:t>распространение</w:t>
            </w:r>
            <w:r w:rsidR="00B210F1" w:rsidRPr="00F3297F">
              <w:rPr>
                <w:lang w:val="ru-RU"/>
              </w:rPr>
              <w:t>):</w:t>
            </w:r>
          </w:p>
          <w:p w:rsidR="008C2C94" w:rsidRPr="00F3297F" w:rsidRDefault="008C2C94" w:rsidP="005E59D0">
            <w:pPr>
              <w:rPr>
                <w:lang w:val="ru-RU"/>
              </w:rPr>
            </w:pPr>
          </w:p>
          <w:p w:rsidR="005E59D0" w:rsidRPr="00F3297F" w:rsidRDefault="005E59D0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F3297F" w:rsidRDefault="00F3297F" w:rsidP="00B210F1">
            <w:pPr>
              <w:pStyle w:val="a3"/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>Причины, по которым отдельные способы защиты не используются</w:t>
            </w:r>
            <w:r w:rsidR="00B210F1" w:rsidRPr="00F3297F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препятствия</w:t>
            </w:r>
            <w:r w:rsidR="00B210F1" w:rsidRPr="00F3297F">
              <w:rPr>
                <w:lang w:val="ru-RU"/>
              </w:rPr>
              <w:t xml:space="preserve">): </w:t>
            </w:r>
          </w:p>
          <w:p w:rsidR="00B210F1" w:rsidRPr="00F3297F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8C2C94" w:rsidRPr="00F3297F" w:rsidRDefault="008C2C94" w:rsidP="00B210F1">
            <w:pPr>
              <w:pStyle w:val="a3"/>
              <w:ind w:left="360"/>
              <w:rPr>
                <w:lang w:val="ru-RU"/>
              </w:rPr>
            </w:pPr>
          </w:p>
          <w:p w:rsidR="005E59D0" w:rsidRPr="00F3297F" w:rsidRDefault="005E59D0" w:rsidP="00B210F1">
            <w:pPr>
              <w:pStyle w:val="a3"/>
              <w:ind w:left="360"/>
              <w:rPr>
                <w:lang w:val="ru-RU"/>
              </w:rPr>
            </w:pPr>
          </w:p>
          <w:p w:rsidR="008C2C94" w:rsidRPr="00F3297F" w:rsidRDefault="008C2C94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F3297F" w:rsidRDefault="00F3297F" w:rsidP="00B210F1">
            <w:pPr>
              <w:pStyle w:val="a3"/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 xml:space="preserve">Таблица серьезности последствий, применяемых методов защиты и </w:t>
            </w:r>
            <w:proofErr w:type="gramStart"/>
            <w:r>
              <w:rPr>
                <w:lang w:val="ru-RU"/>
              </w:rPr>
              <w:t>необходимости</w:t>
            </w:r>
            <w:proofErr w:type="gramEnd"/>
            <w:r>
              <w:rPr>
                <w:lang w:val="ru-RU"/>
              </w:rPr>
              <w:t xml:space="preserve"> дополнительных мер</w:t>
            </w:r>
          </w:p>
          <w:p w:rsidR="00B210F1" w:rsidRPr="00F3297F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5E59D0" w:rsidRPr="00F3297F" w:rsidRDefault="005E59D0" w:rsidP="00B210F1">
            <w:pPr>
              <w:pStyle w:val="a3"/>
              <w:ind w:left="360"/>
              <w:rPr>
                <w:lang w:val="ru-RU"/>
              </w:rPr>
            </w:pPr>
          </w:p>
          <w:p w:rsidR="008C2C94" w:rsidRPr="00F3297F" w:rsidRDefault="008C2C94" w:rsidP="00B210F1">
            <w:pPr>
              <w:pStyle w:val="a3"/>
              <w:ind w:left="360"/>
              <w:rPr>
                <w:lang w:val="ru-RU"/>
              </w:rPr>
            </w:pPr>
          </w:p>
          <w:p w:rsidR="008C2C94" w:rsidRPr="00F3297F" w:rsidRDefault="008C2C94" w:rsidP="00B210F1">
            <w:pPr>
              <w:pStyle w:val="a3"/>
              <w:ind w:left="360"/>
              <w:rPr>
                <w:lang w:val="ru-RU"/>
              </w:rPr>
            </w:pPr>
          </w:p>
          <w:p w:rsidR="008C2C94" w:rsidRPr="00F3297F" w:rsidRDefault="008C2C94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F3297F" w:rsidRDefault="00F3297F" w:rsidP="00B210F1">
            <w:pPr>
              <w:pStyle w:val="a3"/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>Методы защиты, которые следует распространять</w:t>
            </w:r>
            <w:r w:rsidR="00B210F1" w:rsidRPr="00F3297F">
              <w:rPr>
                <w:lang w:val="ru-RU"/>
              </w:rPr>
              <w:t>:</w:t>
            </w:r>
          </w:p>
          <w:p w:rsidR="008C2C94" w:rsidRPr="00F3297F" w:rsidRDefault="008C2C94" w:rsidP="008C2C94">
            <w:pPr>
              <w:rPr>
                <w:lang w:val="ru-RU"/>
              </w:rPr>
            </w:pPr>
          </w:p>
          <w:p w:rsidR="008C2C94" w:rsidRPr="00F3297F" w:rsidRDefault="008C2C94" w:rsidP="008C2C94">
            <w:pPr>
              <w:rPr>
                <w:lang w:val="ru-RU"/>
              </w:rPr>
            </w:pPr>
          </w:p>
          <w:p w:rsidR="008C2C94" w:rsidRPr="00F3297F" w:rsidRDefault="008C2C94" w:rsidP="008C2C94">
            <w:pPr>
              <w:rPr>
                <w:lang w:val="ru-RU"/>
              </w:rPr>
            </w:pPr>
          </w:p>
          <w:p w:rsidR="00B210F1" w:rsidRPr="00F3297F" w:rsidRDefault="00B210F1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B210F1" w:rsidRPr="009D3492" w:rsidTr="00242EA4">
        <w:tc>
          <w:tcPr>
            <w:tcW w:w="10036" w:type="dxa"/>
          </w:tcPr>
          <w:p w:rsidR="00B210F1" w:rsidRPr="009D3492" w:rsidRDefault="00205C64" w:rsidP="00B210F1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lang w:val="en-US"/>
              </w:rPr>
            </w:pPr>
            <w:r>
              <w:rPr>
                <w:lang w:val="ru-RU"/>
              </w:rPr>
              <w:t>Недостаточные методы защиты</w:t>
            </w:r>
            <w:r w:rsidR="00B210F1" w:rsidRPr="009D3492">
              <w:rPr>
                <w:lang w:val="en-US"/>
              </w:rPr>
              <w:t>:</w:t>
            </w:r>
          </w:p>
          <w:p w:rsidR="00B210F1" w:rsidRPr="009D3492" w:rsidRDefault="00B210F1" w:rsidP="00B210F1">
            <w:pPr>
              <w:spacing w:after="200" w:line="276" w:lineRule="auto"/>
              <w:ind w:left="360"/>
              <w:contextualSpacing/>
              <w:rPr>
                <w:lang w:val="en-US"/>
              </w:rPr>
            </w:pPr>
          </w:p>
          <w:p w:rsidR="008C2C94" w:rsidRPr="009D3492" w:rsidRDefault="008C2C94" w:rsidP="00B210F1">
            <w:pPr>
              <w:spacing w:after="200" w:line="276" w:lineRule="auto"/>
              <w:ind w:left="360"/>
              <w:contextualSpacing/>
              <w:rPr>
                <w:lang w:val="en-US"/>
              </w:rPr>
            </w:pPr>
          </w:p>
          <w:p w:rsidR="008C2C94" w:rsidRPr="009D3492" w:rsidRDefault="008C2C94" w:rsidP="00B210F1">
            <w:pPr>
              <w:spacing w:after="200" w:line="276" w:lineRule="auto"/>
              <w:ind w:left="360"/>
              <w:contextualSpacing/>
              <w:rPr>
                <w:lang w:val="en-US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205C64" w:rsidRDefault="00205C64" w:rsidP="00B210F1">
            <w:pPr>
              <w:pStyle w:val="a3"/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>Области, в которых требуются дополнительные меры</w:t>
            </w:r>
            <w:r w:rsidR="00B210F1" w:rsidRPr="00205C64">
              <w:rPr>
                <w:lang w:val="ru-RU"/>
              </w:rPr>
              <w:t xml:space="preserve">: </w:t>
            </w:r>
          </w:p>
          <w:p w:rsidR="00B210F1" w:rsidRPr="00205C64" w:rsidRDefault="00B210F1" w:rsidP="00B210F1">
            <w:pPr>
              <w:pStyle w:val="a3"/>
              <w:ind w:left="360"/>
              <w:rPr>
                <w:lang w:val="ru-RU"/>
              </w:rPr>
            </w:pPr>
          </w:p>
          <w:p w:rsidR="008C2C94" w:rsidRPr="00205C64" w:rsidRDefault="008C2C94" w:rsidP="00B210F1">
            <w:pPr>
              <w:pStyle w:val="a3"/>
              <w:ind w:left="360"/>
              <w:rPr>
                <w:lang w:val="ru-RU"/>
              </w:rPr>
            </w:pPr>
          </w:p>
          <w:p w:rsidR="008C2C94" w:rsidRPr="00205C64" w:rsidRDefault="008C2C94" w:rsidP="00B210F1">
            <w:pPr>
              <w:pStyle w:val="a3"/>
              <w:ind w:left="360"/>
              <w:rPr>
                <w:lang w:val="ru-RU"/>
              </w:rPr>
            </w:pPr>
          </w:p>
        </w:tc>
      </w:tr>
      <w:tr w:rsidR="00F72FA6" w:rsidRPr="009D3492" w:rsidTr="00242EA4">
        <w:tc>
          <w:tcPr>
            <w:tcW w:w="10036" w:type="dxa"/>
          </w:tcPr>
          <w:p w:rsidR="00F72FA6" w:rsidRPr="009D3492" w:rsidRDefault="00205C64" w:rsidP="00B210F1">
            <w:pPr>
              <w:pStyle w:val="a3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ru-RU"/>
              </w:rPr>
              <w:t>Факторы, связанные с полом</w:t>
            </w:r>
            <w:r w:rsidR="00F72FA6" w:rsidRPr="009D3492">
              <w:rPr>
                <w:lang w:val="en-US"/>
              </w:rPr>
              <w:t>:</w:t>
            </w:r>
          </w:p>
          <w:p w:rsidR="00F72FA6" w:rsidRPr="009D3492" w:rsidRDefault="00F72FA6" w:rsidP="00F72FA6">
            <w:pPr>
              <w:pStyle w:val="a3"/>
              <w:ind w:left="360"/>
              <w:rPr>
                <w:lang w:val="en-US"/>
              </w:rPr>
            </w:pPr>
          </w:p>
          <w:p w:rsidR="008C2C94" w:rsidRPr="009D3492" w:rsidRDefault="008C2C94" w:rsidP="00F72FA6">
            <w:pPr>
              <w:pStyle w:val="a3"/>
              <w:ind w:left="360"/>
              <w:rPr>
                <w:lang w:val="en-US"/>
              </w:rPr>
            </w:pPr>
          </w:p>
        </w:tc>
      </w:tr>
    </w:tbl>
    <w:p w:rsidR="001067F8" w:rsidRPr="009D3492" w:rsidRDefault="001067F8">
      <w:pPr>
        <w:rPr>
          <w:lang w:val="en-US"/>
        </w:rPr>
      </w:pPr>
    </w:p>
    <w:tbl>
      <w:tblPr>
        <w:tblStyle w:val="ad"/>
        <w:tblW w:w="0" w:type="auto"/>
        <w:tblInd w:w="137" w:type="dxa"/>
        <w:tblLook w:val="04A0"/>
      </w:tblPr>
      <w:tblGrid>
        <w:gridCol w:w="10036"/>
      </w:tblGrid>
      <w:tr w:rsidR="00B210F1" w:rsidRPr="003F4E00" w:rsidTr="00242EA4">
        <w:tc>
          <w:tcPr>
            <w:tcW w:w="10036" w:type="dxa"/>
          </w:tcPr>
          <w:p w:rsidR="00B210F1" w:rsidRPr="004065F9" w:rsidRDefault="004065F9" w:rsidP="004065F9">
            <w:pPr>
              <w:rPr>
                <w:b/>
                <w:bCs/>
                <w:lang w:val="ru-RU"/>
              </w:rPr>
            </w:pPr>
            <w:r w:rsidRPr="004065F9">
              <w:rPr>
                <w:b/>
                <w:bCs/>
                <w:lang w:val="ru-RU"/>
              </w:rPr>
              <w:t xml:space="preserve">4. </w:t>
            </w:r>
            <w:r w:rsidR="00C8406F" w:rsidRPr="004065F9">
              <w:rPr>
                <w:b/>
                <w:bCs/>
                <w:lang w:val="ru-RU"/>
              </w:rPr>
              <w:t xml:space="preserve"> Оценка процесса, дополнительная информация, нерешенные вопросы, важные выводы (конфиденциально)</w:t>
            </w:r>
          </w:p>
        </w:tc>
      </w:tr>
      <w:tr w:rsidR="00B210F1" w:rsidRPr="003F4E00" w:rsidTr="00242EA4">
        <w:tc>
          <w:tcPr>
            <w:tcW w:w="10036" w:type="dxa"/>
          </w:tcPr>
          <w:p w:rsidR="00B210F1" w:rsidRPr="004065F9" w:rsidRDefault="00B210F1" w:rsidP="00B210F1">
            <w:pPr>
              <w:rPr>
                <w:lang w:val="ru-RU"/>
              </w:rPr>
            </w:pPr>
          </w:p>
          <w:p w:rsidR="008C2C94" w:rsidRPr="004065F9" w:rsidRDefault="008C2C94" w:rsidP="00B210F1">
            <w:pPr>
              <w:rPr>
                <w:lang w:val="ru-RU"/>
              </w:rPr>
            </w:pPr>
          </w:p>
          <w:p w:rsidR="005E59D0" w:rsidRPr="004065F9" w:rsidRDefault="005E59D0" w:rsidP="00B210F1">
            <w:pPr>
              <w:rPr>
                <w:lang w:val="ru-RU"/>
              </w:rPr>
            </w:pPr>
          </w:p>
          <w:p w:rsidR="008C2C94" w:rsidRPr="004065F9" w:rsidRDefault="008C2C94" w:rsidP="00B210F1">
            <w:pPr>
              <w:rPr>
                <w:lang w:val="ru-RU"/>
              </w:rPr>
            </w:pPr>
          </w:p>
        </w:tc>
      </w:tr>
    </w:tbl>
    <w:p w:rsidR="00B210F1" w:rsidRPr="004065F9" w:rsidRDefault="00B210F1" w:rsidP="00B210F1">
      <w:pPr>
        <w:spacing w:after="0"/>
        <w:rPr>
          <w:lang w:val="ru-RU"/>
        </w:rPr>
      </w:pPr>
      <w:bookmarkStart w:id="2" w:name="_Hlk41553684"/>
    </w:p>
    <w:tbl>
      <w:tblPr>
        <w:tblStyle w:val="Tabellenraster1"/>
        <w:tblW w:w="0" w:type="auto"/>
        <w:tblInd w:w="137" w:type="dxa"/>
        <w:tblLook w:val="04A0"/>
      </w:tblPr>
      <w:tblGrid>
        <w:gridCol w:w="10036"/>
      </w:tblGrid>
      <w:tr w:rsidR="008C2C94" w:rsidRPr="009D3492" w:rsidTr="00242EA4">
        <w:tc>
          <w:tcPr>
            <w:tcW w:w="10036" w:type="dxa"/>
          </w:tcPr>
          <w:p w:rsidR="008C2C94" w:rsidRPr="004065F9" w:rsidRDefault="004065F9" w:rsidP="004065F9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Задание</w:t>
            </w:r>
            <w:r w:rsidR="008C2C94" w:rsidRPr="002D334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B3DC3" w:rsidRPr="002D3346">
              <w:rPr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b/>
                <w:bCs/>
                <w:sz w:val="24"/>
                <w:szCs w:val="24"/>
                <w:lang w:val="ru-RU"/>
              </w:rPr>
              <w:t>.</w:t>
            </w:r>
            <w:r w:rsidR="008C2C94" w:rsidRPr="002D334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Местные цели адаптации</w:t>
            </w:r>
          </w:p>
        </w:tc>
      </w:tr>
      <w:tr w:rsidR="004065F9" w:rsidRPr="009D3492" w:rsidTr="00242EA4">
        <w:tc>
          <w:tcPr>
            <w:tcW w:w="10036" w:type="dxa"/>
          </w:tcPr>
          <w:p w:rsidR="004065F9" w:rsidRPr="004065F9" w:rsidRDefault="004065F9" w:rsidP="004065F9">
            <w:pPr>
              <w:pStyle w:val="a3"/>
              <w:numPr>
                <w:ilvl w:val="0"/>
                <w:numId w:val="48"/>
              </w:numPr>
              <w:rPr>
                <w:b/>
                <w:bCs/>
                <w:lang w:val="en-US"/>
              </w:rPr>
            </w:pPr>
            <w:r w:rsidRPr="004065F9">
              <w:rPr>
                <w:b/>
                <w:bCs/>
                <w:lang w:val="ru-RU"/>
              </w:rPr>
              <w:t>Информация</w:t>
            </w:r>
          </w:p>
        </w:tc>
      </w:tr>
      <w:tr w:rsidR="004065F9" w:rsidRPr="003F4E00" w:rsidTr="00242EA4">
        <w:tc>
          <w:tcPr>
            <w:tcW w:w="10036" w:type="dxa"/>
          </w:tcPr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 w:rsidRPr="007936B5">
              <w:rPr>
                <w:lang w:val="ru-RU"/>
              </w:rPr>
              <w:t xml:space="preserve">:                                               </w:t>
            </w:r>
            <w:r>
              <w:rPr>
                <w:lang w:val="ru-RU"/>
              </w:rPr>
              <w:t>Место</w:t>
            </w:r>
            <w:r w:rsidRPr="007936B5">
              <w:rPr>
                <w:lang w:val="ru-RU"/>
              </w:rPr>
              <w:t>:</w:t>
            </w:r>
          </w:p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Координаторы и их функции</w:t>
            </w:r>
            <w:r w:rsidRPr="007936B5">
              <w:rPr>
                <w:lang w:val="ru-RU"/>
              </w:rPr>
              <w:t>:</w:t>
            </w:r>
          </w:p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</w:p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Количество участников и их характеристика</w:t>
            </w:r>
            <w:r w:rsidRPr="007936B5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пол</w:t>
            </w:r>
            <w:r w:rsidRPr="007936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кого представляют</w:t>
            </w:r>
            <w:r w:rsidRPr="007936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принадлежность к меньшинствам</w:t>
            </w:r>
            <w:r w:rsidRPr="007936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т</w:t>
            </w:r>
            <w:r w:rsidRPr="007936B5">
              <w:rPr>
                <w:lang w:val="ru-RU"/>
              </w:rPr>
              <w:t>.</w:t>
            </w:r>
            <w:r>
              <w:rPr>
                <w:lang w:val="ru-RU"/>
              </w:rPr>
              <w:t>п.</w:t>
            </w:r>
            <w:r w:rsidRPr="007936B5">
              <w:rPr>
                <w:lang w:val="ru-RU"/>
              </w:rPr>
              <w:t>):</w:t>
            </w:r>
          </w:p>
          <w:p w:rsidR="004065F9" w:rsidRPr="003D02F1" w:rsidRDefault="004065F9" w:rsidP="00140DC2">
            <w:pPr>
              <w:rPr>
                <w:lang w:val="ru-RU"/>
              </w:rPr>
            </w:pPr>
          </w:p>
        </w:tc>
      </w:tr>
      <w:tr w:rsidR="00B210F1" w:rsidRPr="009D3492" w:rsidTr="00242EA4">
        <w:tc>
          <w:tcPr>
            <w:tcW w:w="10036" w:type="dxa"/>
          </w:tcPr>
          <w:p w:rsidR="00B210F1" w:rsidRPr="004065F9" w:rsidRDefault="004065F9" w:rsidP="004065F9">
            <w:pPr>
              <w:pStyle w:val="a3"/>
              <w:numPr>
                <w:ilvl w:val="0"/>
                <w:numId w:val="48"/>
              </w:numPr>
              <w:rPr>
                <w:b/>
                <w:bCs/>
                <w:lang w:val="en-US"/>
              </w:rPr>
            </w:pPr>
            <w:r w:rsidRPr="00533EC9">
              <w:rPr>
                <w:b/>
                <w:bCs/>
                <w:lang w:val="ru-RU"/>
              </w:rPr>
              <w:t>Основные результаты</w:t>
            </w:r>
          </w:p>
        </w:tc>
      </w:tr>
      <w:tr w:rsidR="00B210F1" w:rsidRPr="009D3492" w:rsidTr="00242EA4">
        <w:tc>
          <w:tcPr>
            <w:tcW w:w="10036" w:type="dxa"/>
          </w:tcPr>
          <w:p w:rsidR="00B210F1" w:rsidRPr="009D3492" w:rsidRDefault="003D78C2" w:rsidP="00B210F1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  <w:r>
              <w:rPr>
                <w:lang w:val="ru-RU"/>
              </w:rPr>
              <w:t>Краткосрочные цели</w:t>
            </w:r>
            <w:r w:rsidR="00B210F1" w:rsidRPr="009D3492">
              <w:rPr>
                <w:lang w:val="en-US"/>
              </w:rPr>
              <w:t xml:space="preserve"> (1</w:t>
            </w:r>
            <w:r w:rsidR="003F6219">
              <w:rPr>
                <w:lang w:val="en-US"/>
              </w:rPr>
              <w:t>–</w:t>
            </w:r>
            <w:r w:rsidR="00B210F1" w:rsidRPr="009D3492">
              <w:rPr>
                <w:lang w:val="en-US"/>
              </w:rPr>
              <w:t xml:space="preserve">3 </w:t>
            </w:r>
            <w:r>
              <w:rPr>
                <w:lang w:val="ru-RU"/>
              </w:rPr>
              <w:t>года</w:t>
            </w:r>
            <w:r w:rsidR="00B210F1" w:rsidRPr="009D3492">
              <w:rPr>
                <w:lang w:val="en-US"/>
              </w:rPr>
              <w:t>):</w:t>
            </w:r>
          </w:p>
          <w:p w:rsidR="00B210F1" w:rsidRPr="009D3492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:rsidR="008C2C94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:rsidR="005E59D0" w:rsidRPr="009D3492" w:rsidRDefault="005E59D0" w:rsidP="00B210F1">
            <w:pPr>
              <w:ind w:left="360"/>
              <w:contextualSpacing/>
              <w:rPr>
                <w:lang w:val="en-US"/>
              </w:rPr>
            </w:pPr>
          </w:p>
          <w:p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9D3492" w:rsidTr="00242EA4">
        <w:tc>
          <w:tcPr>
            <w:tcW w:w="10036" w:type="dxa"/>
          </w:tcPr>
          <w:p w:rsidR="00B210F1" w:rsidRPr="009D3492" w:rsidRDefault="003D78C2" w:rsidP="00B210F1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  <w:r>
              <w:rPr>
                <w:lang w:val="ru-RU"/>
              </w:rPr>
              <w:t>Долгосрочные цели</w:t>
            </w:r>
            <w:r w:rsidR="00B210F1" w:rsidRPr="009D3492">
              <w:rPr>
                <w:lang w:val="en-US"/>
              </w:rPr>
              <w:t xml:space="preserve"> (5</w:t>
            </w:r>
            <w:r w:rsidR="003F6219">
              <w:rPr>
                <w:lang w:val="en-US"/>
              </w:rPr>
              <w:t>–</w:t>
            </w:r>
            <w:r w:rsidR="00B210F1" w:rsidRPr="009D3492">
              <w:rPr>
                <w:lang w:val="en-US"/>
              </w:rPr>
              <w:t xml:space="preserve">10 </w:t>
            </w:r>
            <w:r>
              <w:rPr>
                <w:lang w:val="ru-RU"/>
              </w:rPr>
              <w:t>лет</w:t>
            </w:r>
            <w:r w:rsidR="00B210F1" w:rsidRPr="009D3492">
              <w:rPr>
                <w:lang w:val="en-US"/>
              </w:rPr>
              <w:t>):</w:t>
            </w:r>
          </w:p>
          <w:p w:rsidR="00B210F1" w:rsidRPr="009D3492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:rsidR="008C2C94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:rsidR="005E59D0" w:rsidRPr="009D3492" w:rsidRDefault="005E59D0" w:rsidP="00B210F1">
            <w:pPr>
              <w:ind w:left="360"/>
              <w:contextualSpacing/>
              <w:rPr>
                <w:lang w:val="en-US"/>
              </w:rPr>
            </w:pPr>
          </w:p>
          <w:p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F72FA6" w:rsidRPr="003F4E00" w:rsidTr="00242EA4">
        <w:tc>
          <w:tcPr>
            <w:tcW w:w="10036" w:type="dxa"/>
          </w:tcPr>
          <w:p w:rsidR="00F72FA6" w:rsidRPr="003D78C2" w:rsidRDefault="003D78C2" w:rsidP="00B210F1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Отдельные цели для мужчин или для женщин</w:t>
            </w:r>
            <w:r w:rsidR="00F72FA6" w:rsidRPr="003D78C2">
              <w:rPr>
                <w:lang w:val="ru-RU"/>
              </w:rPr>
              <w:t xml:space="preserve"> (</w:t>
            </w:r>
            <w:r>
              <w:rPr>
                <w:lang w:val="ru-RU"/>
              </w:rPr>
              <w:t>если имеются</w:t>
            </w:r>
            <w:r w:rsidR="00F72FA6" w:rsidRPr="003D78C2">
              <w:rPr>
                <w:lang w:val="ru-RU"/>
              </w:rPr>
              <w:t>):</w:t>
            </w:r>
          </w:p>
          <w:p w:rsidR="00F72FA6" w:rsidRPr="003D78C2" w:rsidRDefault="00F72FA6" w:rsidP="00F72FA6">
            <w:pPr>
              <w:ind w:left="360"/>
              <w:contextualSpacing/>
              <w:rPr>
                <w:lang w:val="ru-RU"/>
              </w:rPr>
            </w:pPr>
          </w:p>
          <w:p w:rsidR="008C2C94" w:rsidRPr="003D78C2" w:rsidRDefault="008C2C94" w:rsidP="00F72FA6">
            <w:pPr>
              <w:ind w:left="360"/>
              <w:contextualSpacing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C8406F" w:rsidRDefault="00C8406F" w:rsidP="004065F9">
            <w:pPr>
              <w:numPr>
                <w:ilvl w:val="0"/>
                <w:numId w:val="48"/>
              </w:numPr>
              <w:contextualSpacing/>
              <w:rPr>
                <w:b/>
                <w:bCs/>
                <w:lang w:val="ru-RU"/>
              </w:rPr>
            </w:pPr>
            <w:r w:rsidRPr="007936B5">
              <w:rPr>
                <w:b/>
                <w:bCs/>
                <w:lang w:val="ru-RU"/>
              </w:rPr>
              <w:t>Основные результаты обсуждения и ответы на контрольные вопросы</w:t>
            </w:r>
          </w:p>
        </w:tc>
      </w:tr>
      <w:tr w:rsidR="00B210F1" w:rsidRPr="003F4E00" w:rsidTr="00242EA4">
        <w:tc>
          <w:tcPr>
            <w:tcW w:w="10036" w:type="dxa"/>
          </w:tcPr>
          <w:p w:rsidR="00B210F1" w:rsidRPr="00205C64" w:rsidRDefault="00205C64" w:rsidP="00B210F1">
            <w:pPr>
              <w:numPr>
                <w:ilvl w:val="0"/>
                <w:numId w:val="25"/>
              </w:num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205C64">
              <w:rPr>
                <w:lang w:val="ru-RU"/>
              </w:rPr>
              <w:t>оследствия</w:t>
            </w:r>
            <w:r>
              <w:rPr>
                <w:lang w:val="ru-RU"/>
              </w:rPr>
              <w:t>,</w:t>
            </w:r>
            <w:r w:rsidRPr="00205C64">
              <w:rPr>
                <w:lang w:val="ru-RU"/>
              </w:rPr>
              <w:t xml:space="preserve"> наиболее существенны</w:t>
            </w:r>
            <w:r w:rsidR="00AE144C">
              <w:rPr>
                <w:lang w:val="ru-RU"/>
              </w:rPr>
              <w:t>е</w:t>
            </w:r>
            <w:r w:rsidRPr="00205C64">
              <w:rPr>
                <w:lang w:val="ru-RU"/>
              </w:rPr>
              <w:t xml:space="preserve"> для женщин, для мужчин и для представителей меньшинств</w:t>
            </w:r>
            <w:r w:rsidR="00B210F1" w:rsidRPr="00205C64">
              <w:rPr>
                <w:lang w:val="ru-RU"/>
              </w:rPr>
              <w:t>:</w:t>
            </w:r>
          </w:p>
          <w:p w:rsidR="00B210F1" w:rsidRPr="00205C64" w:rsidRDefault="00B210F1" w:rsidP="00B210F1">
            <w:pPr>
              <w:ind w:left="360"/>
              <w:rPr>
                <w:lang w:val="ru-RU"/>
              </w:rPr>
            </w:pPr>
          </w:p>
          <w:p w:rsidR="008C2C94" w:rsidRPr="00205C64" w:rsidRDefault="008C2C94" w:rsidP="00B210F1">
            <w:pPr>
              <w:ind w:left="360"/>
              <w:rPr>
                <w:lang w:val="ru-RU"/>
              </w:rPr>
            </w:pPr>
          </w:p>
          <w:p w:rsidR="005E59D0" w:rsidRPr="00205C64" w:rsidRDefault="005E59D0" w:rsidP="00B210F1">
            <w:pPr>
              <w:ind w:left="360"/>
              <w:rPr>
                <w:lang w:val="ru-RU"/>
              </w:rPr>
            </w:pPr>
          </w:p>
          <w:p w:rsidR="008C2C94" w:rsidRPr="00205C64" w:rsidRDefault="008C2C94" w:rsidP="00B210F1">
            <w:pPr>
              <w:ind w:left="360"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C8406F" w:rsidRDefault="00C8406F" w:rsidP="00B210F1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Сравнение</w:t>
            </w:r>
            <w:r w:rsidRPr="00C8406F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целей</w:t>
            </w:r>
            <w:r w:rsidR="00B210F1" w:rsidRPr="00C8406F">
              <w:rPr>
                <w:lang w:val="ru-RU"/>
              </w:rPr>
              <w:t xml:space="preserve">: </w:t>
            </w:r>
            <w:r>
              <w:rPr>
                <w:lang w:val="ru-RU"/>
              </w:rPr>
              <w:t>сходство, различия</w:t>
            </w:r>
            <w:r w:rsidR="00B210F1" w:rsidRPr="00C8406F">
              <w:rPr>
                <w:lang w:val="ru-RU"/>
              </w:rPr>
              <w:t xml:space="preserve">, </w:t>
            </w:r>
            <w:r w:rsidR="003D78C2">
              <w:rPr>
                <w:lang w:val="ru-RU"/>
              </w:rPr>
              <w:t>пропущенные элементы</w:t>
            </w:r>
            <w:r w:rsidR="00B210F1" w:rsidRPr="00C8406F">
              <w:rPr>
                <w:lang w:val="ru-RU"/>
              </w:rPr>
              <w:t>:</w:t>
            </w:r>
          </w:p>
          <w:p w:rsidR="00B210F1" w:rsidRPr="00C8406F" w:rsidRDefault="00B210F1" w:rsidP="00B210F1">
            <w:pPr>
              <w:ind w:left="360"/>
              <w:contextualSpacing/>
              <w:rPr>
                <w:lang w:val="ru-RU"/>
              </w:rPr>
            </w:pPr>
          </w:p>
          <w:p w:rsidR="005E59D0" w:rsidRPr="00C8406F" w:rsidRDefault="005E59D0" w:rsidP="005E59D0">
            <w:pPr>
              <w:contextualSpacing/>
              <w:rPr>
                <w:lang w:val="ru-RU"/>
              </w:rPr>
            </w:pPr>
          </w:p>
          <w:p w:rsidR="005E59D0" w:rsidRPr="00C8406F" w:rsidRDefault="005E59D0" w:rsidP="005E59D0">
            <w:pPr>
              <w:contextualSpacing/>
              <w:rPr>
                <w:lang w:val="ru-RU"/>
              </w:rPr>
            </w:pPr>
          </w:p>
          <w:p w:rsidR="008C2C94" w:rsidRPr="00C8406F" w:rsidRDefault="008C2C94" w:rsidP="00B210F1">
            <w:pPr>
              <w:ind w:left="360"/>
              <w:contextualSpacing/>
              <w:rPr>
                <w:lang w:val="ru-RU"/>
              </w:rPr>
            </w:pPr>
          </w:p>
        </w:tc>
      </w:tr>
      <w:tr w:rsidR="00B210F1" w:rsidRPr="009D3492" w:rsidTr="00242EA4">
        <w:tc>
          <w:tcPr>
            <w:tcW w:w="10036" w:type="dxa"/>
          </w:tcPr>
          <w:p w:rsidR="00B210F1" w:rsidRPr="009D3492" w:rsidRDefault="003D78C2" w:rsidP="00B210F1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  <w:r>
              <w:rPr>
                <w:lang w:val="ru-RU"/>
              </w:rPr>
              <w:t>Причины расхождения целей</w:t>
            </w:r>
            <w:r w:rsidR="00B210F1" w:rsidRPr="009D3492">
              <w:rPr>
                <w:lang w:val="en-US"/>
              </w:rPr>
              <w:t>:</w:t>
            </w:r>
          </w:p>
          <w:p w:rsidR="00B210F1" w:rsidRPr="009D3492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:rsidR="008C2C94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:rsidR="005E59D0" w:rsidRPr="009D3492" w:rsidRDefault="005E59D0" w:rsidP="00B210F1">
            <w:pPr>
              <w:ind w:left="360"/>
              <w:contextualSpacing/>
              <w:rPr>
                <w:lang w:val="en-US"/>
              </w:rPr>
            </w:pPr>
          </w:p>
          <w:p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9D3492" w:rsidTr="00242EA4">
        <w:tc>
          <w:tcPr>
            <w:tcW w:w="10036" w:type="dxa"/>
          </w:tcPr>
          <w:p w:rsidR="00B210F1" w:rsidRPr="009D3492" w:rsidRDefault="00C8406F" w:rsidP="00B210F1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  <w:r>
              <w:rPr>
                <w:lang w:val="ru-RU"/>
              </w:rPr>
              <w:t>Объединенные цели</w:t>
            </w:r>
            <w:r w:rsidR="00B210F1" w:rsidRPr="009D3492">
              <w:rPr>
                <w:lang w:val="en-US"/>
              </w:rPr>
              <w:t>:</w:t>
            </w:r>
          </w:p>
          <w:p w:rsidR="00B210F1" w:rsidRPr="009D3492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:rsidR="008C2C94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:rsidR="005E59D0" w:rsidRDefault="005E59D0" w:rsidP="00B210F1">
            <w:pPr>
              <w:ind w:left="360"/>
              <w:contextualSpacing/>
              <w:rPr>
                <w:lang w:val="en-US"/>
              </w:rPr>
            </w:pPr>
          </w:p>
          <w:p w:rsidR="005E59D0" w:rsidRPr="009D3492" w:rsidRDefault="005E59D0" w:rsidP="00B210F1">
            <w:pPr>
              <w:ind w:left="360"/>
              <w:contextualSpacing/>
              <w:rPr>
                <w:lang w:val="en-US"/>
              </w:rPr>
            </w:pPr>
          </w:p>
        </w:tc>
      </w:tr>
    </w:tbl>
    <w:p w:rsidR="001067F8" w:rsidRPr="009D3492" w:rsidRDefault="001067F8">
      <w:pPr>
        <w:rPr>
          <w:lang w:val="en-US"/>
        </w:rPr>
      </w:pPr>
    </w:p>
    <w:tbl>
      <w:tblPr>
        <w:tblStyle w:val="Tabellenraster1"/>
        <w:tblW w:w="0" w:type="auto"/>
        <w:tblInd w:w="137" w:type="dxa"/>
        <w:tblLook w:val="04A0"/>
      </w:tblPr>
      <w:tblGrid>
        <w:gridCol w:w="10036"/>
      </w:tblGrid>
      <w:tr w:rsidR="00B210F1" w:rsidRPr="003F4E00" w:rsidTr="00242EA4">
        <w:tc>
          <w:tcPr>
            <w:tcW w:w="10036" w:type="dxa"/>
          </w:tcPr>
          <w:p w:rsidR="00B210F1" w:rsidRPr="00C8406F" w:rsidRDefault="00C8406F" w:rsidP="004065F9">
            <w:pPr>
              <w:numPr>
                <w:ilvl w:val="0"/>
                <w:numId w:val="48"/>
              </w:numPr>
              <w:contextualSpacing/>
              <w:rPr>
                <w:b/>
                <w:bCs/>
                <w:lang w:val="ru-RU"/>
              </w:rPr>
            </w:pPr>
            <w:r w:rsidRPr="004106BE">
              <w:rPr>
                <w:b/>
                <w:bCs/>
                <w:lang w:val="ru-RU"/>
              </w:rPr>
              <w:t xml:space="preserve">Оценка процесса, дополнительная информация, </w:t>
            </w:r>
            <w:r>
              <w:rPr>
                <w:b/>
                <w:bCs/>
                <w:lang w:val="ru-RU"/>
              </w:rPr>
              <w:t>нерешенные</w:t>
            </w:r>
            <w:r w:rsidRPr="004106BE">
              <w:rPr>
                <w:b/>
                <w:bCs/>
                <w:lang w:val="ru-RU"/>
              </w:rPr>
              <w:t xml:space="preserve"> вопросы, </w:t>
            </w:r>
            <w:r>
              <w:rPr>
                <w:b/>
                <w:bCs/>
                <w:lang w:val="ru-RU"/>
              </w:rPr>
              <w:t>важные</w:t>
            </w:r>
            <w:r w:rsidRPr="004106BE">
              <w:rPr>
                <w:b/>
                <w:bCs/>
                <w:lang w:val="ru-RU"/>
              </w:rPr>
              <w:t xml:space="preserve"> выводы (конфиденциально)</w:t>
            </w:r>
          </w:p>
        </w:tc>
      </w:tr>
      <w:tr w:rsidR="00F72FA6" w:rsidRPr="003F4E00" w:rsidTr="00242EA4">
        <w:tc>
          <w:tcPr>
            <w:tcW w:w="10036" w:type="dxa"/>
          </w:tcPr>
          <w:p w:rsidR="00F72FA6" w:rsidRPr="00C8406F" w:rsidRDefault="00F72FA6" w:rsidP="00F72FA6">
            <w:pPr>
              <w:contextualSpacing/>
              <w:rPr>
                <w:b/>
                <w:bCs/>
                <w:lang w:val="ru-RU"/>
              </w:rPr>
            </w:pPr>
          </w:p>
          <w:p w:rsidR="008C2C94" w:rsidRPr="00C8406F" w:rsidRDefault="008C2C94" w:rsidP="00F72FA6">
            <w:pPr>
              <w:contextualSpacing/>
              <w:rPr>
                <w:b/>
                <w:bCs/>
                <w:lang w:val="ru-RU"/>
              </w:rPr>
            </w:pPr>
          </w:p>
          <w:p w:rsidR="005E59D0" w:rsidRPr="00C8406F" w:rsidRDefault="005E59D0" w:rsidP="00F72FA6">
            <w:pPr>
              <w:contextualSpacing/>
              <w:rPr>
                <w:b/>
                <w:bCs/>
                <w:lang w:val="ru-RU"/>
              </w:rPr>
            </w:pPr>
          </w:p>
          <w:p w:rsidR="008C2C94" w:rsidRPr="00C8406F" w:rsidRDefault="008C2C94" w:rsidP="00F72FA6">
            <w:pPr>
              <w:contextualSpacing/>
              <w:rPr>
                <w:b/>
                <w:bCs/>
                <w:lang w:val="ru-RU"/>
              </w:rPr>
            </w:pPr>
          </w:p>
        </w:tc>
      </w:tr>
    </w:tbl>
    <w:bookmarkEnd w:id="2"/>
    <w:p w:rsidR="00B210F1" w:rsidRPr="00C8406F" w:rsidRDefault="008C2C94" w:rsidP="00B210F1">
      <w:pPr>
        <w:spacing w:after="0"/>
        <w:rPr>
          <w:lang w:val="ru-RU"/>
        </w:rPr>
      </w:pPr>
      <w:r w:rsidRPr="00C8406F">
        <w:rPr>
          <w:lang w:val="ru-RU"/>
        </w:rPr>
        <w:br w:type="column"/>
      </w:r>
    </w:p>
    <w:tbl>
      <w:tblPr>
        <w:tblStyle w:val="Tabellenraster1"/>
        <w:tblW w:w="0" w:type="auto"/>
        <w:tblInd w:w="137" w:type="dxa"/>
        <w:tblLook w:val="04A0"/>
      </w:tblPr>
      <w:tblGrid>
        <w:gridCol w:w="10036"/>
      </w:tblGrid>
      <w:tr w:rsidR="008C2C94" w:rsidRPr="003F4E00" w:rsidTr="00242EA4">
        <w:tc>
          <w:tcPr>
            <w:tcW w:w="10036" w:type="dxa"/>
          </w:tcPr>
          <w:p w:rsidR="008C2C94" w:rsidRPr="00205C64" w:rsidRDefault="004065F9" w:rsidP="00205C64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Задание</w:t>
            </w:r>
            <w:r w:rsidR="008C2C94" w:rsidRPr="00205C6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25EC0" w:rsidRPr="00205C64">
              <w:rPr>
                <w:b/>
                <w:bCs/>
                <w:sz w:val="24"/>
                <w:szCs w:val="24"/>
                <w:lang w:val="ru-RU"/>
              </w:rPr>
              <w:t>7</w:t>
            </w:r>
            <w:r w:rsidRPr="00205C64">
              <w:rPr>
                <w:b/>
                <w:bCs/>
                <w:sz w:val="24"/>
                <w:szCs w:val="24"/>
                <w:lang w:val="ru-RU"/>
              </w:rPr>
              <w:t>.</w:t>
            </w:r>
            <w:r w:rsidR="008C2C94" w:rsidRPr="00205C6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05C64">
              <w:rPr>
                <w:b/>
                <w:bCs/>
                <w:sz w:val="24"/>
                <w:szCs w:val="24"/>
                <w:lang w:val="ru-RU"/>
              </w:rPr>
              <w:t>Методы адаптации и связанные с ними препятствия и возможности</w:t>
            </w:r>
          </w:p>
        </w:tc>
      </w:tr>
      <w:tr w:rsidR="00B210F1" w:rsidRPr="009D3492" w:rsidTr="00242EA4">
        <w:tc>
          <w:tcPr>
            <w:tcW w:w="10036" w:type="dxa"/>
          </w:tcPr>
          <w:p w:rsidR="00B210F1" w:rsidRPr="009D3492" w:rsidRDefault="00205C64" w:rsidP="00B210F1">
            <w:pPr>
              <w:numPr>
                <w:ilvl w:val="0"/>
                <w:numId w:val="26"/>
              </w:numPr>
              <w:contextualSpacing/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Информация</w:t>
            </w:r>
          </w:p>
        </w:tc>
      </w:tr>
      <w:tr w:rsidR="004065F9" w:rsidRPr="003F4E00" w:rsidTr="00242EA4">
        <w:tc>
          <w:tcPr>
            <w:tcW w:w="10036" w:type="dxa"/>
          </w:tcPr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 w:rsidRPr="007936B5">
              <w:rPr>
                <w:lang w:val="ru-RU"/>
              </w:rPr>
              <w:t xml:space="preserve">:                                               </w:t>
            </w:r>
            <w:r>
              <w:rPr>
                <w:lang w:val="ru-RU"/>
              </w:rPr>
              <w:t>Место</w:t>
            </w:r>
            <w:r w:rsidRPr="007936B5">
              <w:rPr>
                <w:lang w:val="ru-RU"/>
              </w:rPr>
              <w:t>:</w:t>
            </w:r>
          </w:p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Координаторы и их функции</w:t>
            </w:r>
            <w:r w:rsidRPr="007936B5">
              <w:rPr>
                <w:lang w:val="ru-RU"/>
              </w:rPr>
              <w:t>:</w:t>
            </w:r>
          </w:p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</w:p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Количество участников и их характеристика</w:t>
            </w:r>
            <w:r w:rsidRPr="007936B5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пол</w:t>
            </w:r>
            <w:r w:rsidRPr="007936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кого представляют</w:t>
            </w:r>
            <w:r w:rsidRPr="007936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принадлежность к меньшинствам</w:t>
            </w:r>
            <w:r w:rsidRPr="007936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т</w:t>
            </w:r>
            <w:r w:rsidRPr="007936B5">
              <w:rPr>
                <w:lang w:val="ru-RU"/>
              </w:rPr>
              <w:t>.</w:t>
            </w:r>
            <w:r>
              <w:rPr>
                <w:lang w:val="ru-RU"/>
              </w:rPr>
              <w:t>п.</w:t>
            </w:r>
            <w:r w:rsidRPr="007936B5">
              <w:rPr>
                <w:lang w:val="ru-RU"/>
              </w:rPr>
              <w:t>):</w:t>
            </w:r>
          </w:p>
          <w:p w:rsidR="004065F9" w:rsidRPr="003D02F1" w:rsidRDefault="004065F9" w:rsidP="00140DC2">
            <w:pPr>
              <w:rPr>
                <w:lang w:val="ru-RU"/>
              </w:rPr>
            </w:pPr>
          </w:p>
        </w:tc>
      </w:tr>
      <w:tr w:rsidR="00B210F1" w:rsidRPr="009D3492" w:rsidTr="00242EA4">
        <w:tc>
          <w:tcPr>
            <w:tcW w:w="10036" w:type="dxa"/>
          </w:tcPr>
          <w:p w:rsidR="00B210F1" w:rsidRPr="009D3492" w:rsidRDefault="004065F9" w:rsidP="00B210F1">
            <w:pPr>
              <w:numPr>
                <w:ilvl w:val="0"/>
                <w:numId w:val="26"/>
              </w:numPr>
              <w:contextualSpacing/>
              <w:rPr>
                <w:b/>
                <w:bCs/>
                <w:lang w:val="en-US"/>
              </w:rPr>
            </w:pPr>
            <w:r w:rsidRPr="00533EC9">
              <w:rPr>
                <w:b/>
                <w:bCs/>
                <w:lang w:val="ru-RU"/>
              </w:rPr>
              <w:t>Основные результаты</w:t>
            </w:r>
          </w:p>
        </w:tc>
      </w:tr>
      <w:tr w:rsidR="00B210F1" w:rsidRPr="003F4E00" w:rsidTr="00242EA4">
        <w:tc>
          <w:tcPr>
            <w:tcW w:w="10036" w:type="dxa"/>
          </w:tcPr>
          <w:p w:rsidR="00B210F1" w:rsidRPr="00205C64" w:rsidRDefault="00205C64" w:rsidP="00B210F1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Новые меры и направления адаптации </w:t>
            </w:r>
            <w:r w:rsidR="00B210F1" w:rsidRPr="00205C64">
              <w:rPr>
                <w:lang w:val="ru-RU"/>
              </w:rPr>
              <w:t>(</w:t>
            </w:r>
            <w:r>
              <w:rPr>
                <w:lang w:val="ru-RU"/>
              </w:rPr>
              <w:t>действенные</w:t>
            </w:r>
            <w:r w:rsidR="00B210F1" w:rsidRPr="00205C64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рациональные</w:t>
            </w:r>
            <w:r w:rsidR="00B210F1" w:rsidRPr="00205C64">
              <w:rPr>
                <w:lang w:val="ru-RU"/>
              </w:rPr>
              <w:t>):</w:t>
            </w:r>
          </w:p>
          <w:p w:rsidR="00B210F1" w:rsidRPr="00205C64" w:rsidRDefault="00B210F1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205C64" w:rsidRDefault="008C2C94" w:rsidP="00B210F1">
            <w:pPr>
              <w:ind w:left="360"/>
              <w:contextualSpacing/>
              <w:rPr>
                <w:lang w:val="ru-RU"/>
              </w:rPr>
            </w:pPr>
          </w:p>
          <w:p w:rsidR="005E59D0" w:rsidRPr="00205C64" w:rsidRDefault="005E59D0" w:rsidP="00B210F1">
            <w:pPr>
              <w:ind w:left="360"/>
              <w:contextualSpacing/>
              <w:rPr>
                <w:lang w:val="ru-RU"/>
              </w:rPr>
            </w:pPr>
          </w:p>
          <w:p w:rsidR="005E59D0" w:rsidRPr="00205C64" w:rsidRDefault="005E59D0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205C64" w:rsidRDefault="008C2C94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205C64" w:rsidRDefault="008C2C94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205C64" w:rsidRDefault="008C2C94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205C64" w:rsidRDefault="008C2C94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205C64" w:rsidRDefault="008C2C94" w:rsidP="00B210F1">
            <w:pPr>
              <w:ind w:left="360"/>
              <w:contextualSpacing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C8406F" w:rsidRDefault="00C8406F" w:rsidP="00B210F1">
            <w:pPr>
              <w:numPr>
                <w:ilvl w:val="0"/>
                <w:numId w:val="26"/>
              </w:numPr>
              <w:contextualSpacing/>
              <w:rPr>
                <w:b/>
                <w:bCs/>
                <w:lang w:val="ru-RU"/>
              </w:rPr>
            </w:pPr>
            <w:r w:rsidRPr="007936B5">
              <w:rPr>
                <w:b/>
                <w:bCs/>
                <w:lang w:val="ru-RU"/>
              </w:rPr>
              <w:t>Основные результаты обсуждения и ответы на контрольные вопросы</w:t>
            </w:r>
          </w:p>
        </w:tc>
      </w:tr>
      <w:tr w:rsidR="00B210F1" w:rsidRPr="003F4E00" w:rsidTr="00242EA4">
        <w:tc>
          <w:tcPr>
            <w:tcW w:w="10036" w:type="dxa"/>
          </w:tcPr>
          <w:p w:rsidR="00B210F1" w:rsidRPr="00205C64" w:rsidRDefault="00205C64" w:rsidP="00B210F1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Сравнение</w:t>
            </w:r>
            <w:r w:rsidRPr="00205C6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  <w:r w:rsidR="00B210F1" w:rsidRPr="00205C64">
              <w:rPr>
                <w:lang w:val="ru-RU"/>
              </w:rPr>
              <w:t xml:space="preserve">: </w:t>
            </w:r>
            <w:r>
              <w:rPr>
                <w:lang w:val="ru-RU"/>
              </w:rPr>
              <w:t>сходство</w:t>
            </w:r>
            <w:r w:rsidR="00B210F1" w:rsidRPr="00205C64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различия</w:t>
            </w:r>
            <w:r w:rsidR="00B210F1" w:rsidRPr="00205C6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пропущенные элементы</w:t>
            </w:r>
            <w:r w:rsidR="00B210F1" w:rsidRPr="00205C64">
              <w:rPr>
                <w:lang w:val="ru-RU"/>
              </w:rPr>
              <w:t>:</w:t>
            </w:r>
          </w:p>
          <w:p w:rsidR="00B210F1" w:rsidRPr="00205C64" w:rsidRDefault="00B210F1" w:rsidP="00B210F1">
            <w:pPr>
              <w:ind w:left="360"/>
              <w:contextualSpacing/>
              <w:rPr>
                <w:lang w:val="ru-RU"/>
              </w:rPr>
            </w:pPr>
          </w:p>
          <w:p w:rsidR="005E59D0" w:rsidRPr="00205C64" w:rsidRDefault="005E59D0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205C64" w:rsidRDefault="008C2C94" w:rsidP="00B210F1">
            <w:pPr>
              <w:ind w:left="360"/>
              <w:contextualSpacing/>
              <w:rPr>
                <w:lang w:val="ru-RU"/>
              </w:rPr>
            </w:pPr>
          </w:p>
        </w:tc>
      </w:tr>
      <w:tr w:rsidR="00B210F1" w:rsidRPr="009D3492" w:rsidTr="00242EA4">
        <w:tc>
          <w:tcPr>
            <w:tcW w:w="10036" w:type="dxa"/>
          </w:tcPr>
          <w:p w:rsidR="00B210F1" w:rsidRPr="009D3492" w:rsidRDefault="00205C64" w:rsidP="00B210F1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  <w:r>
              <w:rPr>
                <w:lang w:val="ru-RU"/>
              </w:rPr>
              <w:t>Причины расхождения в таблицах</w:t>
            </w:r>
            <w:r w:rsidR="00B210F1" w:rsidRPr="009D3492">
              <w:rPr>
                <w:lang w:val="en-US"/>
              </w:rPr>
              <w:t>:</w:t>
            </w:r>
          </w:p>
          <w:p w:rsidR="00B210F1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:rsidR="005E59D0" w:rsidRPr="009D3492" w:rsidRDefault="005E59D0" w:rsidP="00B210F1">
            <w:pPr>
              <w:ind w:left="360"/>
              <w:contextualSpacing/>
              <w:rPr>
                <w:lang w:val="en-US"/>
              </w:rPr>
            </w:pPr>
          </w:p>
          <w:p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E958B3" w:rsidRDefault="00E958B3" w:rsidP="00B210F1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Препятствия</w:t>
            </w:r>
            <w:r w:rsidRPr="00E958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E958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пути</w:t>
            </w:r>
            <w:r w:rsidRPr="00E958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осуществления</w:t>
            </w:r>
            <w:r w:rsidRPr="00E958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новых</w:t>
            </w:r>
            <w:r w:rsidRPr="00E958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</w:t>
            </w:r>
            <w:r w:rsidRPr="00E958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958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направлений</w:t>
            </w:r>
            <w:r w:rsidRPr="00E958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адаптации</w:t>
            </w:r>
            <w:r w:rsidR="00B210F1" w:rsidRPr="00E958B3">
              <w:rPr>
                <w:lang w:val="ru-RU"/>
              </w:rPr>
              <w:t xml:space="preserve">: </w:t>
            </w:r>
          </w:p>
          <w:p w:rsidR="00B210F1" w:rsidRPr="00E958B3" w:rsidRDefault="00B210F1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E958B3" w:rsidRDefault="008C2C94" w:rsidP="00B210F1">
            <w:pPr>
              <w:ind w:left="360"/>
              <w:contextualSpacing/>
              <w:rPr>
                <w:lang w:val="ru-RU"/>
              </w:rPr>
            </w:pPr>
          </w:p>
          <w:p w:rsidR="005E59D0" w:rsidRPr="00E958B3" w:rsidRDefault="005E59D0" w:rsidP="00B210F1">
            <w:pPr>
              <w:ind w:left="360"/>
              <w:contextualSpacing/>
              <w:rPr>
                <w:lang w:val="ru-RU"/>
              </w:rPr>
            </w:pPr>
          </w:p>
          <w:p w:rsidR="005E59D0" w:rsidRPr="00E958B3" w:rsidRDefault="005E59D0" w:rsidP="00B210F1">
            <w:pPr>
              <w:ind w:left="360"/>
              <w:contextualSpacing/>
              <w:rPr>
                <w:lang w:val="ru-RU"/>
              </w:rPr>
            </w:pPr>
          </w:p>
          <w:p w:rsidR="005E59D0" w:rsidRPr="00E958B3" w:rsidRDefault="005E59D0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E958B3" w:rsidRDefault="008C2C94" w:rsidP="00B210F1">
            <w:pPr>
              <w:ind w:left="360"/>
              <w:contextualSpacing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E958B3" w:rsidRDefault="00E958B3" w:rsidP="00B210F1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Возможные</w:t>
            </w:r>
            <w:r w:rsidRPr="00E958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неблагоприятные</w:t>
            </w:r>
            <w:r w:rsidRPr="00E958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последствия</w:t>
            </w:r>
            <w:r w:rsidR="00B210F1" w:rsidRPr="00E958B3">
              <w:rPr>
                <w:lang w:val="ru-RU"/>
              </w:rPr>
              <w:t xml:space="preserve"> (</w:t>
            </w:r>
            <w:r>
              <w:rPr>
                <w:lang w:val="ru-RU"/>
              </w:rPr>
              <w:t>конфликты между земледельцами и скотоводами</w:t>
            </w:r>
            <w:r w:rsidR="00B210F1" w:rsidRPr="00E958B3">
              <w:rPr>
                <w:iCs/>
                <w:lang w:val="ru-RU"/>
              </w:rPr>
              <w:t xml:space="preserve">; </w:t>
            </w:r>
            <w:r>
              <w:rPr>
                <w:iCs/>
                <w:lang w:val="ru-RU"/>
              </w:rPr>
              <w:t>население выше или ниже по течению</w:t>
            </w:r>
            <w:r w:rsidR="00B210F1" w:rsidRPr="00E958B3">
              <w:rPr>
                <w:iCs/>
                <w:lang w:val="ru-RU"/>
              </w:rPr>
              <w:t xml:space="preserve">; </w:t>
            </w:r>
            <w:r>
              <w:rPr>
                <w:iCs/>
                <w:lang w:val="ru-RU"/>
              </w:rPr>
              <w:t>воздействие на окружающую среду</w:t>
            </w:r>
            <w:r w:rsidR="00B210F1" w:rsidRPr="00E958B3">
              <w:rPr>
                <w:iCs/>
                <w:lang w:val="ru-RU"/>
              </w:rPr>
              <w:t>)</w:t>
            </w:r>
            <w:r w:rsidR="00B210F1" w:rsidRPr="00E958B3">
              <w:rPr>
                <w:lang w:val="ru-RU"/>
              </w:rPr>
              <w:t>:</w:t>
            </w:r>
          </w:p>
          <w:p w:rsidR="00B210F1" w:rsidRPr="00E958B3" w:rsidRDefault="00B210F1" w:rsidP="00B210F1">
            <w:pPr>
              <w:ind w:left="360"/>
              <w:contextualSpacing/>
              <w:rPr>
                <w:lang w:val="ru-RU"/>
              </w:rPr>
            </w:pPr>
          </w:p>
          <w:p w:rsidR="005E59D0" w:rsidRPr="00E958B3" w:rsidRDefault="005E59D0" w:rsidP="00B210F1">
            <w:pPr>
              <w:ind w:left="360"/>
              <w:contextualSpacing/>
              <w:rPr>
                <w:lang w:val="ru-RU"/>
              </w:rPr>
            </w:pPr>
          </w:p>
          <w:p w:rsidR="005E59D0" w:rsidRPr="00E958B3" w:rsidRDefault="005E59D0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E958B3" w:rsidRDefault="008C2C94" w:rsidP="00B210F1">
            <w:pPr>
              <w:ind w:left="360"/>
              <w:contextualSpacing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E958B3" w:rsidRDefault="00E958B3" w:rsidP="00B210F1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Необходимость</w:t>
            </w:r>
            <w:r w:rsidRPr="00E958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</w:t>
            </w:r>
            <w:r w:rsidRPr="00E958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внешней</w:t>
            </w:r>
            <w:r w:rsidRPr="00E958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помощи</w:t>
            </w:r>
            <w:r w:rsidR="00B210F1" w:rsidRPr="00E958B3">
              <w:rPr>
                <w:lang w:val="ru-RU"/>
              </w:rPr>
              <w:t xml:space="preserve"> (</w:t>
            </w:r>
            <w:r>
              <w:rPr>
                <w:iCs/>
                <w:lang w:val="ru-RU"/>
              </w:rPr>
              <w:t>информация</w:t>
            </w:r>
            <w:r w:rsidR="00B210F1" w:rsidRPr="00E958B3"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>средства</w:t>
            </w:r>
            <w:r w:rsidR="00B210F1" w:rsidRPr="00E958B3"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>специалисты</w:t>
            </w:r>
            <w:r w:rsidR="00B210F1" w:rsidRPr="00E958B3"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>поддержка со стороны государства</w:t>
            </w:r>
            <w:r w:rsidR="00B210F1" w:rsidRPr="00E958B3">
              <w:rPr>
                <w:iCs/>
                <w:lang w:val="ru-RU"/>
              </w:rPr>
              <w:t>)</w:t>
            </w:r>
            <w:r w:rsidR="00B210F1" w:rsidRPr="00E958B3">
              <w:rPr>
                <w:lang w:val="ru-RU"/>
              </w:rPr>
              <w:t xml:space="preserve">: </w:t>
            </w:r>
          </w:p>
          <w:p w:rsidR="00B210F1" w:rsidRPr="00E958B3" w:rsidRDefault="00B210F1" w:rsidP="00B210F1">
            <w:pPr>
              <w:ind w:left="360"/>
              <w:contextualSpacing/>
              <w:rPr>
                <w:lang w:val="ru-RU"/>
              </w:rPr>
            </w:pPr>
          </w:p>
          <w:p w:rsidR="005E59D0" w:rsidRPr="00E958B3" w:rsidRDefault="005E59D0" w:rsidP="00B210F1">
            <w:pPr>
              <w:ind w:left="360"/>
              <w:contextualSpacing/>
              <w:rPr>
                <w:lang w:val="ru-RU"/>
              </w:rPr>
            </w:pPr>
          </w:p>
          <w:p w:rsidR="005E59D0" w:rsidRPr="00E958B3" w:rsidRDefault="005E59D0" w:rsidP="00B210F1">
            <w:pPr>
              <w:ind w:left="360"/>
              <w:contextualSpacing/>
              <w:rPr>
                <w:lang w:val="ru-RU"/>
              </w:rPr>
            </w:pPr>
          </w:p>
          <w:p w:rsidR="005E59D0" w:rsidRPr="00E958B3" w:rsidRDefault="005E59D0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E958B3" w:rsidRDefault="008C2C94" w:rsidP="00B210F1">
            <w:pPr>
              <w:ind w:left="360"/>
              <w:contextualSpacing/>
              <w:rPr>
                <w:lang w:val="ru-RU"/>
              </w:rPr>
            </w:pPr>
          </w:p>
        </w:tc>
      </w:tr>
    </w:tbl>
    <w:p w:rsidR="001067F8" w:rsidRPr="00E958B3" w:rsidRDefault="001067F8">
      <w:pPr>
        <w:rPr>
          <w:lang w:val="ru-RU"/>
        </w:rPr>
      </w:pPr>
    </w:p>
    <w:tbl>
      <w:tblPr>
        <w:tblStyle w:val="Tabellenraster1"/>
        <w:tblW w:w="0" w:type="auto"/>
        <w:tblInd w:w="137" w:type="dxa"/>
        <w:tblLook w:val="04A0"/>
      </w:tblPr>
      <w:tblGrid>
        <w:gridCol w:w="10036"/>
      </w:tblGrid>
      <w:tr w:rsidR="00B210F1" w:rsidRPr="003F4E00" w:rsidTr="00242EA4">
        <w:tc>
          <w:tcPr>
            <w:tcW w:w="10036" w:type="dxa"/>
          </w:tcPr>
          <w:p w:rsidR="00B210F1" w:rsidRPr="003D78C2" w:rsidRDefault="003D78C2" w:rsidP="00B210F1">
            <w:pPr>
              <w:numPr>
                <w:ilvl w:val="0"/>
                <w:numId w:val="26"/>
              </w:numPr>
              <w:contextualSpacing/>
              <w:rPr>
                <w:b/>
                <w:bCs/>
                <w:lang w:val="ru-RU"/>
              </w:rPr>
            </w:pPr>
            <w:r w:rsidRPr="004106BE">
              <w:rPr>
                <w:b/>
                <w:bCs/>
                <w:lang w:val="ru-RU"/>
              </w:rPr>
              <w:t xml:space="preserve">Оценка процесса, дополнительная информация, </w:t>
            </w:r>
            <w:r>
              <w:rPr>
                <w:b/>
                <w:bCs/>
                <w:lang w:val="ru-RU"/>
              </w:rPr>
              <w:t>нерешенные</w:t>
            </w:r>
            <w:r w:rsidRPr="004106BE">
              <w:rPr>
                <w:b/>
                <w:bCs/>
                <w:lang w:val="ru-RU"/>
              </w:rPr>
              <w:t xml:space="preserve"> вопросы, </w:t>
            </w:r>
            <w:r>
              <w:rPr>
                <w:b/>
                <w:bCs/>
                <w:lang w:val="ru-RU"/>
              </w:rPr>
              <w:t>важные</w:t>
            </w:r>
            <w:r w:rsidRPr="004106BE">
              <w:rPr>
                <w:b/>
                <w:bCs/>
                <w:lang w:val="ru-RU"/>
              </w:rPr>
              <w:t xml:space="preserve"> выводы (конфиденциально)</w:t>
            </w:r>
          </w:p>
        </w:tc>
      </w:tr>
      <w:tr w:rsidR="00B210F1" w:rsidRPr="003F4E00" w:rsidTr="00242EA4">
        <w:tc>
          <w:tcPr>
            <w:tcW w:w="10036" w:type="dxa"/>
          </w:tcPr>
          <w:p w:rsidR="00B210F1" w:rsidRPr="003D78C2" w:rsidRDefault="00B210F1" w:rsidP="00B210F1">
            <w:pPr>
              <w:ind w:left="360"/>
              <w:contextualSpacing/>
              <w:rPr>
                <w:lang w:val="ru-RU"/>
              </w:rPr>
            </w:pPr>
          </w:p>
          <w:p w:rsidR="005E59D0" w:rsidRPr="003D78C2" w:rsidRDefault="005E59D0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3D78C2" w:rsidRDefault="008C2C94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3D78C2" w:rsidRDefault="008C2C94" w:rsidP="00B210F1">
            <w:pPr>
              <w:ind w:left="360"/>
              <w:contextualSpacing/>
              <w:rPr>
                <w:lang w:val="ru-RU"/>
              </w:rPr>
            </w:pPr>
          </w:p>
        </w:tc>
      </w:tr>
    </w:tbl>
    <w:p w:rsidR="00B210F1" w:rsidRPr="003D78C2" w:rsidRDefault="008C2C94" w:rsidP="00B210F1">
      <w:pPr>
        <w:spacing w:after="0"/>
        <w:rPr>
          <w:lang w:val="ru-RU"/>
        </w:rPr>
      </w:pPr>
      <w:r w:rsidRPr="003D78C2">
        <w:rPr>
          <w:lang w:val="ru-RU"/>
        </w:rPr>
        <w:br w:type="column"/>
      </w:r>
    </w:p>
    <w:tbl>
      <w:tblPr>
        <w:tblStyle w:val="Tabellenraster1"/>
        <w:tblW w:w="0" w:type="auto"/>
        <w:tblInd w:w="137" w:type="dxa"/>
        <w:tblLook w:val="04A0"/>
      </w:tblPr>
      <w:tblGrid>
        <w:gridCol w:w="10036"/>
      </w:tblGrid>
      <w:tr w:rsidR="008C2C94" w:rsidRPr="009D3492" w:rsidTr="00242EA4">
        <w:tc>
          <w:tcPr>
            <w:tcW w:w="10036" w:type="dxa"/>
          </w:tcPr>
          <w:p w:rsidR="008C2C94" w:rsidRPr="002D3346" w:rsidRDefault="004065F9" w:rsidP="00E958B3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Задание</w:t>
            </w:r>
            <w:r w:rsidR="008C2C94" w:rsidRPr="002D334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25EC0" w:rsidRPr="002D3346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4065F9">
              <w:rPr>
                <w:b/>
                <w:bCs/>
                <w:sz w:val="24"/>
                <w:szCs w:val="24"/>
                <w:lang w:val="en-US"/>
              </w:rPr>
              <w:t>.</w:t>
            </w:r>
            <w:r w:rsidR="008C2C94" w:rsidRPr="002D334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958B3">
              <w:rPr>
                <w:b/>
                <w:bCs/>
                <w:sz w:val="24"/>
                <w:szCs w:val="24"/>
                <w:lang w:val="ru-RU"/>
              </w:rPr>
              <w:t>Выявление сопутствующих выгод</w:t>
            </w:r>
            <w:r w:rsidR="00225EC0" w:rsidRPr="002D334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210F1" w:rsidRPr="009D3492" w:rsidTr="00242EA4">
        <w:tc>
          <w:tcPr>
            <w:tcW w:w="10036" w:type="dxa"/>
          </w:tcPr>
          <w:p w:rsidR="00B210F1" w:rsidRPr="004065F9" w:rsidRDefault="004065F9" w:rsidP="004065F9">
            <w:pPr>
              <w:pStyle w:val="a3"/>
              <w:numPr>
                <w:ilvl w:val="0"/>
                <w:numId w:val="4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Информация</w:t>
            </w:r>
          </w:p>
        </w:tc>
      </w:tr>
      <w:tr w:rsidR="004065F9" w:rsidRPr="003F4E00" w:rsidTr="00242EA4">
        <w:tc>
          <w:tcPr>
            <w:tcW w:w="10036" w:type="dxa"/>
          </w:tcPr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 w:rsidRPr="007936B5">
              <w:rPr>
                <w:lang w:val="ru-RU"/>
              </w:rPr>
              <w:t xml:space="preserve">:                                               </w:t>
            </w:r>
            <w:r>
              <w:rPr>
                <w:lang w:val="ru-RU"/>
              </w:rPr>
              <w:t>Место</w:t>
            </w:r>
            <w:r w:rsidRPr="007936B5">
              <w:rPr>
                <w:lang w:val="ru-RU"/>
              </w:rPr>
              <w:t>:</w:t>
            </w:r>
          </w:p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Координаторы и их функции</w:t>
            </w:r>
            <w:r w:rsidRPr="007936B5">
              <w:rPr>
                <w:lang w:val="ru-RU"/>
              </w:rPr>
              <w:t>:</w:t>
            </w:r>
          </w:p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</w:p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Количество участников и их характеристика</w:t>
            </w:r>
            <w:r w:rsidRPr="007936B5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пол</w:t>
            </w:r>
            <w:r w:rsidRPr="007936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кого представляют</w:t>
            </w:r>
            <w:r w:rsidRPr="007936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принадлежность к меньшинствам</w:t>
            </w:r>
            <w:r w:rsidRPr="007936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т</w:t>
            </w:r>
            <w:r w:rsidRPr="007936B5">
              <w:rPr>
                <w:lang w:val="ru-RU"/>
              </w:rPr>
              <w:t>.</w:t>
            </w:r>
            <w:r>
              <w:rPr>
                <w:lang w:val="ru-RU"/>
              </w:rPr>
              <w:t>п.</w:t>
            </w:r>
            <w:r w:rsidRPr="007936B5">
              <w:rPr>
                <w:lang w:val="ru-RU"/>
              </w:rPr>
              <w:t>):</w:t>
            </w:r>
          </w:p>
          <w:p w:rsidR="004065F9" w:rsidRPr="003D02F1" w:rsidRDefault="004065F9" w:rsidP="00140DC2">
            <w:pPr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C8406F" w:rsidRDefault="004065F9" w:rsidP="00B210F1">
            <w:pPr>
              <w:contextualSpacing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B210F1" w:rsidRPr="00993B44">
              <w:rPr>
                <w:b/>
                <w:bCs/>
                <w:lang w:val="ru-RU"/>
              </w:rPr>
              <w:t xml:space="preserve">.    </w:t>
            </w:r>
            <w:r w:rsidR="00C8406F" w:rsidRPr="007936B5">
              <w:rPr>
                <w:b/>
                <w:bCs/>
                <w:lang w:val="ru-RU"/>
              </w:rPr>
              <w:t>Основные результаты обсуждения и ответы на контрольные вопросы</w:t>
            </w:r>
          </w:p>
        </w:tc>
      </w:tr>
      <w:tr w:rsidR="00B210F1" w:rsidRPr="003F4E00" w:rsidTr="00242EA4">
        <w:tc>
          <w:tcPr>
            <w:tcW w:w="10036" w:type="dxa"/>
          </w:tcPr>
          <w:p w:rsidR="00B210F1" w:rsidRPr="00E958B3" w:rsidRDefault="00E958B3" w:rsidP="00B210F1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Сопутствующие выгоды</w:t>
            </w:r>
            <w:r w:rsidR="00B210F1" w:rsidRPr="00E958B3">
              <w:rPr>
                <w:lang w:val="ru-RU"/>
              </w:rPr>
              <w:t xml:space="preserve"> (</w:t>
            </w:r>
            <w:r>
              <w:rPr>
                <w:lang w:val="ru-RU"/>
              </w:rPr>
              <w:t>дополнительные полезные результаты</w:t>
            </w:r>
            <w:r w:rsidR="00B210F1" w:rsidRPr="00E958B3">
              <w:rPr>
                <w:lang w:val="ru-RU"/>
              </w:rPr>
              <w:t>):</w:t>
            </w:r>
          </w:p>
          <w:p w:rsidR="00B210F1" w:rsidRPr="00E958B3" w:rsidRDefault="00E958B3" w:rsidP="00B210F1">
            <w:pPr>
              <w:pStyle w:val="a3"/>
              <w:numPr>
                <w:ilvl w:val="0"/>
                <w:numId w:val="32"/>
              </w:numPr>
              <w:ind w:left="454" w:hanging="218"/>
              <w:rPr>
                <w:lang w:val="ru-RU"/>
              </w:rPr>
            </w:pPr>
            <w:r>
              <w:rPr>
                <w:lang w:val="ru-RU"/>
              </w:rPr>
              <w:t>для окружающей среды и климата</w:t>
            </w:r>
            <w:r w:rsidR="00B210F1" w:rsidRPr="00E958B3">
              <w:rPr>
                <w:lang w:val="ru-RU"/>
              </w:rPr>
              <w:t xml:space="preserve"> (</w:t>
            </w:r>
            <w:r>
              <w:rPr>
                <w:lang w:val="ru-RU"/>
              </w:rPr>
              <w:t xml:space="preserve">для </w:t>
            </w:r>
            <w:r>
              <w:rPr>
                <w:iCs/>
                <w:lang w:val="ru-RU"/>
              </w:rPr>
              <w:t>биоразнообразия</w:t>
            </w:r>
            <w:r w:rsidR="00B210F1" w:rsidRPr="00E958B3"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>лесов</w:t>
            </w:r>
            <w:r w:rsidR="00B210F1" w:rsidRPr="00E958B3"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>почв</w:t>
            </w:r>
            <w:r w:rsidR="00B210F1" w:rsidRPr="00E958B3"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>борьба с эрозией</w:t>
            </w:r>
            <w:r w:rsidR="004657A3" w:rsidRPr="00E958B3"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>сокращение выбросов парниковых газов</w:t>
            </w:r>
            <w:r w:rsidR="00B210F1" w:rsidRPr="00E958B3">
              <w:rPr>
                <w:iCs/>
                <w:lang w:val="ru-RU"/>
              </w:rPr>
              <w:t>)</w:t>
            </w:r>
          </w:p>
          <w:p w:rsidR="004657A3" w:rsidRPr="00E958B3" w:rsidRDefault="004657A3" w:rsidP="004657A3">
            <w:pPr>
              <w:pStyle w:val="a3"/>
              <w:ind w:left="454"/>
              <w:rPr>
                <w:lang w:val="ru-RU"/>
              </w:rPr>
            </w:pPr>
          </w:p>
          <w:p w:rsidR="00B210F1" w:rsidRPr="00E958B3" w:rsidRDefault="00B210F1" w:rsidP="004657A3">
            <w:pPr>
              <w:pStyle w:val="a3"/>
              <w:ind w:left="454"/>
              <w:rPr>
                <w:lang w:val="ru-RU"/>
              </w:rPr>
            </w:pPr>
          </w:p>
          <w:p w:rsidR="004657A3" w:rsidRPr="00E958B3" w:rsidRDefault="004657A3" w:rsidP="004657A3">
            <w:pPr>
              <w:rPr>
                <w:lang w:val="ru-RU"/>
              </w:rPr>
            </w:pPr>
          </w:p>
          <w:p w:rsidR="005F08A9" w:rsidRPr="00E958B3" w:rsidRDefault="005F08A9" w:rsidP="004657A3">
            <w:pPr>
              <w:rPr>
                <w:lang w:val="ru-RU"/>
              </w:rPr>
            </w:pPr>
          </w:p>
          <w:p w:rsidR="005F08A9" w:rsidRPr="00E958B3" w:rsidRDefault="005F08A9" w:rsidP="004657A3">
            <w:pPr>
              <w:rPr>
                <w:lang w:val="ru-RU"/>
              </w:rPr>
            </w:pPr>
          </w:p>
          <w:p w:rsidR="008C2C94" w:rsidRPr="00E958B3" w:rsidRDefault="008C2C94" w:rsidP="004657A3">
            <w:pPr>
              <w:rPr>
                <w:lang w:val="ru-RU"/>
              </w:rPr>
            </w:pPr>
          </w:p>
          <w:p w:rsidR="008C2C94" w:rsidRPr="00E958B3" w:rsidRDefault="008C2C94" w:rsidP="004657A3">
            <w:pPr>
              <w:rPr>
                <w:lang w:val="ru-RU"/>
              </w:rPr>
            </w:pPr>
          </w:p>
          <w:p w:rsidR="00B210F1" w:rsidRPr="00E958B3" w:rsidRDefault="00E958B3" w:rsidP="00B210F1">
            <w:pPr>
              <w:pStyle w:val="a3"/>
              <w:numPr>
                <w:ilvl w:val="0"/>
                <w:numId w:val="32"/>
              </w:numPr>
              <w:ind w:left="454" w:hanging="218"/>
              <w:rPr>
                <w:lang w:val="ru-RU"/>
              </w:rPr>
            </w:pPr>
            <w:r>
              <w:rPr>
                <w:lang w:val="ru-RU"/>
              </w:rPr>
              <w:t>социально</w:t>
            </w:r>
            <w:r w:rsidRPr="00E958B3">
              <w:rPr>
                <w:lang w:val="ru-RU"/>
              </w:rPr>
              <w:t>-</w:t>
            </w:r>
            <w:r>
              <w:rPr>
                <w:lang w:val="ru-RU"/>
              </w:rPr>
              <w:t>экономические</w:t>
            </w:r>
            <w:r w:rsidR="00B210F1" w:rsidRPr="00E958B3">
              <w:rPr>
                <w:lang w:val="ru-RU"/>
              </w:rPr>
              <w:t xml:space="preserve"> (</w:t>
            </w:r>
            <w:r>
              <w:rPr>
                <w:iCs/>
                <w:lang w:val="ru-RU"/>
              </w:rPr>
              <w:t>гендерное равенство</w:t>
            </w:r>
            <w:r w:rsidR="00B210F1" w:rsidRPr="00E958B3"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>борьба с бедностью</w:t>
            </w:r>
            <w:r w:rsidR="004657A3" w:rsidRPr="00E958B3"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>дополнительные источники дохода</w:t>
            </w:r>
            <w:r w:rsidR="00B210F1" w:rsidRPr="00E958B3">
              <w:rPr>
                <w:iCs/>
                <w:lang w:val="ru-RU"/>
              </w:rPr>
              <w:t>)</w:t>
            </w:r>
          </w:p>
          <w:p w:rsidR="004657A3" w:rsidRPr="00E958B3" w:rsidRDefault="004657A3" w:rsidP="004657A3">
            <w:pPr>
              <w:pStyle w:val="a3"/>
              <w:ind w:left="454"/>
              <w:rPr>
                <w:lang w:val="ru-RU"/>
              </w:rPr>
            </w:pPr>
          </w:p>
          <w:p w:rsidR="004657A3" w:rsidRPr="00E958B3" w:rsidRDefault="004657A3" w:rsidP="004657A3">
            <w:pPr>
              <w:pStyle w:val="a3"/>
              <w:rPr>
                <w:lang w:val="ru-RU"/>
              </w:rPr>
            </w:pPr>
          </w:p>
          <w:p w:rsidR="008C2C94" w:rsidRPr="00E958B3" w:rsidRDefault="008C2C94" w:rsidP="004657A3">
            <w:pPr>
              <w:pStyle w:val="a3"/>
              <w:rPr>
                <w:lang w:val="ru-RU"/>
              </w:rPr>
            </w:pPr>
          </w:p>
          <w:p w:rsidR="005F08A9" w:rsidRPr="00E958B3" w:rsidRDefault="005F08A9" w:rsidP="004657A3">
            <w:pPr>
              <w:pStyle w:val="a3"/>
              <w:rPr>
                <w:lang w:val="ru-RU"/>
              </w:rPr>
            </w:pPr>
          </w:p>
          <w:p w:rsidR="005F08A9" w:rsidRPr="00E958B3" w:rsidRDefault="005F08A9" w:rsidP="004657A3">
            <w:pPr>
              <w:pStyle w:val="a3"/>
              <w:rPr>
                <w:lang w:val="ru-RU"/>
              </w:rPr>
            </w:pPr>
          </w:p>
          <w:p w:rsidR="008C2C94" w:rsidRPr="00E958B3" w:rsidRDefault="008C2C94" w:rsidP="004657A3">
            <w:pPr>
              <w:pStyle w:val="a3"/>
              <w:rPr>
                <w:lang w:val="ru-RU"/>
              </w:rPr>
            </w:pPr>
          </w:p>
          <w:p w:rsidR="004657A3" w:rsidRPr="00E958B3" w:rsidRDefault="004657A3" w:rsidP="004657A3">
            <w:pPr>
              <w:pStyle w:val="a3"/>
              <w:ind w:left="454"/>
              <w:rPr>
                <w:lang w:val="ru-RU"/>
              </w:rPr>
            </w:pPr>
          </w:p>
          <w:p w:rsidR="00B210F1" w:rsidRPr="00E958B3" w:rsidRDefault="00E958B3" w:rsidP="00B210F1">
            <w:pPr>
              <w:pStyle w:val="a3"/>
              <w:numPr>
                <w:ilvl w:val="0"/>
                <w:numId w:val="32"/>
              </w:numPr>
              <w:ind w:left="454" w:hanging="218"/>
              <w:rPr>
                <w:lang w:val="ru-RU"/>
              </w:rPr>
            </w:pPr>
            <w:r>
              <w:rPr>
                <w:lang w:val="ru-RU"/>
              </w:rPr>
              <w:t>политические</w:t>
            </w:r>
            <w:r w:rsidR="00B210F1" w:rsidRPr="00E958B3">
              <w:rPr>
                <w:lang w:val="ru-RU"/>
              </w:rPr>
              <w:t xml:space="preserve"> (</w:t>
            </w:r>
            <w:r>
              <w:rPr>
                <w:iCs/>
                <w:lang w:val="ru-RU"/>
              </w:rPr>
              <w:t>расширение прав и возможностей</w:t>
            </w:r>
            <w:r w:rsidR="00B210F1" w:rsidRPr="00E958B3"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>участие в принятии решений</w:t>
            </w:r>
            <w:r w:rsidR="00B210F1" w:rsidRPr="00E958B3"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>защита интересов</w:t>
            </w:r>
            <w:r w:rsidR="00B210F1" w:rsidRPr="00E958B3">
              <w:rPr>
                <w:iCs/>
                <w:lang w:val="ru-RU"/>
              </w:rPr>
              <w:t>)</w:t>
            </w:r>
          </w:p>
          <w:p w:rsidR="004657A3" w:rsidRPr="00E958B3" w:rsidRDefault="004657A3" w:rsidP="004657A3">
            <w:pPr>
              <w:pStyle w:val="a3"/>
              <w:ind w:left="454"/>
              <w:rPr>
                <w:lang w:val="ru-RU"/>
              </w:rPr>
            </w:pPr>
          </w:p>
          <w:p w:rsidR="005F08A9" w:rsidRPr="00E958B3" w:rsidRDefault="005F08A9" w:rsidP="004657A3">
            <w:pPr>
              <w:pStyle w:val="a3"/>
              <w:ind w:left="454"/>
              <w:rPr>
                <w:lang w:val="ru-RU"/>
              </w:rPr>
            </w:pPr>
          </w:p>
          <w:p w:rsidR="008C2C94" w:rsidRPr="00E958B3" w:rsidRDefault="008C2C94" w:rsidP="004657A3">
            <w:pPr>
              <w:pStyle w:val="a3"/>
              <w:ind w:left="454"/>
              <w:rPr>
                <w:lang w:val="ru-RU"/>
              </w:rPr>
            </w:pPr>
          </w:p>
          <w:p w:rsidR="00B210F1" w:rsidRPr="00E958B3" w:rsidRDefault="00B210F1" w:rsidP="004657A3">
            <w:pPr>
              <w:pStyle w:val="a3"/>
              <w:ind w:left="454"/>
              <w:rPr>
                <w:lang w:val="ru-RU"/>
              </w:rPr>
            </w:pPr>
          </w:p>
        </w:tc>
      </w:tr>
      <w:tr w:rsidR="00B210F1" w:rsidRPr="009D3492" w:rsidTr="00242EA4">
        <w:tc>
          <w:tcPr>
            <w:tcW w:w="10036" w:type="dxa"/>
          </w:tcPr>
          <w:p w:rsidR="00B210F1" w:rsidRPr="009D3492" w:rsidRDefault="008101AA" w:rsidP="00B210F1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  <w:r>
              <w:rPr>
                <w:lang w:val="ru-RU"/>
              </w:rPr>
              <w:t>Косвенные неблагоприятные последствия</w:t>
            </w:r>
            <w:r w:rsidR="00B210F1" w:rsidRPr="009D3492">
              <w:rPr>
                <w:lang w:val="en-US"/>
              </w:rPr>
              <w:t xml:space="preserve">: </w:t>
            </w:r>
          </w:p>
          <w:p w:rsidR="00B210F1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:rsidR="005F08A9" w:rsidRDefault="005F08A9" w:rsidP="005F08A9">
            <w:pPr>
              <w:contextualSpacing/>
              <w:rPr>
                <w:lang w:val="en-US"/>
              </w:rPr>
            </w:pPr>
          </w:p>
          <w:p w:rsidR="005F08A9" w:rsidRDefault="005F08A9" w:rsidP="005F08A9">
            <w:pPr>
              <w:contextualSpacing/>
              <w:rPr>
                <w:lang w:val="en-US"/>
              </w:rPr>
            </w:pPr>
          </w:p>
          <w:p w:rsidR="005F08A9" w:rsidRDefault="005F08A9" w:rsidP="005F08A9">
            <w:pPr>
              <w:contextualSpacing/>
              <w:rPr>
                <w:lang w:val="en-US"/>
              </w:rPr>
            </w:pPr>
          </w:p>
          <w:p w:rsidR="005F08A9" w:rsidRPr="009D3492" w:rsidRDefault="005F08A9" w:rsidP="00B210F1">
            <w:pPr>
              <w:ind w:left="360"/>
              <w:contextualSpacing/>
              <w:rPr>
                <w:lang w:val="en-US"/>
              </w:rPr>
            </w:pPr>
          </w:p>
          <w:p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8101AA" w:rsidRDefault="008101AA" w:rsidP="00B210F1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Дополнительные условия и факторы для получения сопутствующих выгод</w:t>
            </w:r>
            <w:r w:rsidR="00B210F1" w:rsidRPr="008101AA">
              <w:rPr>
                <w:lang w:val="ru-RU"/>
              </w:rPr>
              <w:t xml:space="preserve">: </w:t>
            </w:r>
          </w:p>
          <w:p w:rsidR="00B210F1" w:rsidRPr="008101AA" w:rsidRDefault="00B210F1" w:rsidP="00B210F1">
            <w:pPr>
              <w:ind w:left="360"/>
              <w:contextualSpacing/>
              <w:rPr>
                <w:lang w:val="ru-RU"/>
              </w:rPr>
            </w:pPr>
          </w:p>
          <w:p w:rsidR="005F08A9" w:rsidRPr="008101AA" w:rsidRDefault="005F08A9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8101AA" w:rsidRDefault="008C2C94" w:rsidP="00B210F1">
            <w:pPr>
              <w:ind w:left="360"/>
              <w:contextualSpacing/>
              <w:rPr>
                <w:lang w:val="ru-RU"/>
              </w:rPr>
            </w:pPr>
          </w:p>
          <w:p w:rsidR="005F08A9" w:rsidRPr="008101AA" w:rsidRDefault="005F08A9" w:rsidP="00B210F1">
            <w:pPr>
              <w:ind w:left="360"/>
              <w:contextualSpacing/>
              <w:rPr>
                <w:lang w:val="ru-RU"/>
              </w:rPr>
            </w:pPr>
          </w:p>
          <w:p w:rsidR="005F08A9" w:rsidRPr="008101AA" w:rsidRDefault="005F08A9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8101AA" w:rsidRDefault="008C2C94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8101AA" w:rsidRDefault="008C2C94" w:rsidP="00B210F1">
            <w:pPr>
              <w:ind w:left="360"/>
              <w:contextualSpacing/>
              <w:rPr>
                <w:lang w:val="ru-RU"/>
              </w:rPr>
            </w:pPr>
          </w:p>
        </w:tc>
      </w:tr>
    </w:tbl>
    <w:p w:rsidR="001067F8" w:rsidRPr="008101AA" w:rsidRDefault="001067F8">
      <w:pPr>
        <w:rPr>
          <w:lang w:val="ru-RU"/>
        </w:rPr>
      </w:pPr>
    </w:p>
    <w:tbl>
      <w:tblPr>
        <w:tblStyle w:val="Tabellenraster1"/>
        <w:tblW w:w="0" w:type="auto"/>
        <w:tblInd w:w="137" w:type="dxa"/>
        <w:tblLook w:val="04A0"/>
      </w:tblPr>
      <w:tblGrid>
        <w:gridCol w:w="10036"/>
      </w:tblGrid>
      <w:tr w:rsidR="00B210F1" w:rsidRPr="003F4E00" w:rsidTr="00242EA4">
        <w:tc>
          <w:tcPr>
            <w:tcW w:w="10036" w:type="dxa"/>
          </w:tcPr>
          <w:p w:rsidR="00B210F1" w:rsidRPr="003D78C2" w:rsidRDefault="004065F9" w:rsidP="00B210F1">
            <w:pPr>
              <w:contextualSpacing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B210F1" w:rsidRPr="00993B44">
              <w:rPr>
                <w:b/>
                <w:bCs/>
                <w:lang w:val="ru-RU"/>
              </w:rPr>
              <w:t xml:space="preserve">.   </w:t>
            </w:r>
            <w:r w:rsidR="003D78C2" w:rsidRPr="004106BE">
              <w:rPr>
                <w:b/>
                <w:bCs/>
                <w:lang w:val="ru-RU"/>
              </w:rPr>
              <w:t xml:space="preserve">Оценка процесса, дополнительная информация, </w:t>
            </w:r>
            <w:r w:rsidR="003D78C2">
              <w:rPr>
                <w:b/>
                <w:bCs/>
                <w:lang w:val="ru-RU"/>
              </w:rPr>
              <w:t>нерешенные</w:t>
            </w:r>
            <w:r w:rsidR="003D78C2" w:rsidRPr="004106BE">
              <w:rPr>
                <w:b/>
                <w:bCs/>
                <w:lang w:val="ru-RU"/>
              </w:rPr>
              <w:t xml:space="preserve"> вопросы, </w:t>
            </w:r>
            <w:r w:rsidR="003D78C2">
              <w:rPr>
                <w:b/>
                <w:bCs/>
                <w:lang w:val="ru-RU"/>
              </w:rPr>
              <w:t>важные</w:t>
            </w:r>
            <w:r w:rsidR="003D78C2" w:rsidRPr="004106BE">
              <w:rPr>
                <w:b/>
                <w:bCs/>
                <w:lang w:val="ru-RU"/>
              </w:rPr>
              <w:t xml:space="preserve"> выводы (конфиденциально)</w:t>
            </w:r>
          </w:p>
        </w:tc>
      </w:tr>
      <w:tr w:rsidR="00B210F1" w:rsidRPr="003F4E00" w:rsidTr="00242EA4">
        <w:tc>
          <w:tcPr>
            <w:tcW w:w="10036" w:type="dxa"/>
          </w:tcPr>
          <w:p w:rsidR="008C2C94" w:rsidRPr="003D78C2" w:rsidRDefault="008C2C94" w:rsidP="005F08A9">
            <w:pPr>
              <w:contextualSpacing/>
              <w:rPr>
                <w:lang w:val="ru-RU"/>
              </w:rPr>
            </w:pPr>
          </w:p>
          <w:p w:rsidR="005F08A9" w:rsidRPr="003D78C2" w:rsidRDefault="005F08A9" w:rsidP="00B210F1">
            <w:pPr>
              <w:ind w:left="360"/>
              <w:contextualSpacing/>
              <w:rPr>
                <w:lang w:val="ru-RU"/>
              </w:rPr>
            </w:pPr>
          </w:p>
          <w:p w:rsidR="005F08A9" w:rsidRPr="003D78C2" w:rsidRDefault="005F08A9" w:rsidP="005F08A9">
            <w:pPr>
              <w:contextualSpacing/>
              <w:rPr>
                <w:lang w:val="ru-RU"/>
              </w:rPr>
            </w:pPr>
          </w:p>
          <w:p w:rsidR="008C2C94" w:rsidRPr="003D78C2" w:rsidRDefault="008C2C94" w:rsidP="00B210F1">
            <w:pPr>
              <w:ind w:left="360"/>
              <w:contextualSpacing/>
              <w:rPr>
                <w:lang w:val="ru-RU"/>
              </w:rPr>
            </w:pPr>
          </w:p>
        </w:tc>
      </w:tr>
    </w:tbl>
    <w:p w:rsidR="008C2C94" w:rsidRPr="003D78C2" w:rsidRDefault="008C2C94" w:rsidP="00B210F1">
      <w:pPr>
        <w:spacing w:after="0"/>
        <w:rPr>
          <w:lang w:val="ru-RU"/>
        </w:rPr>
      </w:pPr>
    </w:p>
    <w:p w:rsidR="00B210F1" w:rsidRPr="003D78C2" w:rsidRDefault="00B210F1" w:rsidP="002A3486">
      <w:pPr>
        <w:spacing w:after="0" w:line="240" w:lineRule="auto"/>
        <w:rPr>
          <w:lang w:val="ru-RU"/>
        </w:rPr>
      </w:pPr>
    </w:p>
    <w:tbl>
      <w:tblPr>
        <w:tblStyle w:val="Tabellenraster1"/>
        <w:tblW w:w="0" w:type="auto"/>
        <w:tblInd w:w="137" w:type="dxa"/>
        <w:tblLook w:val="04A0"/>
      </w:tblPr>
      <w:tblGrid>
        <w:gridCol w:w="10036"/>
      </w:tblGrid>
      <w:tr w:rsidR="008C2C94" w:rsidRPr="00C322B4" w:rsidTr="00242EA4">
        <w:tc>
          <w:tcPr>
            <w:tcW w:w="10036" w:type="dxa"/>
          </w:tcPr>
          <w:p w:rsidR="008C2C94" w:rsidRPr="008101AA" w:rsidRDefault="003D78C2" w:rsidP="008101AA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Задание</w:t>
            </w:r>
            <w:r w:rsidR="008C2C94" w:rsidRPr="002D334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25EC0" w:rsidRPr="002D3346">
              <w:rPr>
                <w:b/>
                <w:bCs/>
                <w:sz w:val="24"/>
                <w:szCs w:val="24"/>
                <w:lang w:val="en-US"/>
              </w:rPr>
              <w:t>9</w:t>
            </w:r>
            <w:r w:rsidRPr="003D78C2">
              <w:rPr>
                <w:b/>
                <w:bCs/>
                <w:sz w:val="24"/>
                <w:szCs w:val="24"/>
                <w:lang w:val="en-US"/>
              </w:rPr>
              <w:t>.</w:t>
            </w:r>
            <w:r w:rsidR="008C2C94" w:rsidRPr="002D334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101AA">
              <w:rPr>
                <w:b/>
                <w:bCs/>
                <w:sz w:val="24"/>
                <w:szCs w:val="24"/>
                <w:lang w:val="ru-RU"/>
              </w:rPr>
              <w:t>Разработка плана действий</w:t>
            </w:r>
          </w:p>
        </w:tc>
      </w:tr>
      <w:tr w:rsidR="00B210F1" w:rsidRPr="009D3492" w:rsidTr="00242EA4">
        <w:tc>
          <w:tcPr>
            <w:tcW w:w="10036" w:type="dxa"/>
          </w:tcPr>
          <w:p w:rsidR="00B210F1" w:rsidRPr="009D3492" w:rsidRDefault="004065F9" w:rsidP="004065F9">
            <w:pPr>
              <w:contextualSpacing/>
              <w:rPr>
                <w:b/>
                <w:bCs/>
                <w:lang w:val="en-US"/>
              </w:rPr>
            </w:pPr>
            <w:r w:rsidRPr="004065F9">
              <w:rPr>
                <w:b/>
                <w:bCs/>
                <w:lang w:val="en-US"/>
              </w:rPr>
              <w:t xml:space="preserve">1. </w:t>
            </w:r>
            <w:r>
              <w:rPr>
                <w:b/>
                <w:bCs/>
                <w:lang w:val="ru-RU"/>
              </w:rPr>
              <w:t xml:space="preserve"> Информация</w:t>
            </w:r>
          </w:p>
        </w:tc>
      </w:tr>
      <w:tr w:rsidR="004065F9" w:rsidRPr="003F4E00" w:rsidTr="00242EA4">
        <w:tc>
          <w:tcPr>
            <w:tcW w:w="10036" w:type="dxa"/>
          </w:tcPr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 w:rsidRPr="007936B5">
              <w:rPr>
                <w:lang w:val="ru-RU"/>
              </w:rPr>
              <w:t xml:space="preserve">:                                               </w:t>
            </w:r>
            <w:r>
              <w:rPr>
                <w:lang w:val="ru-RU"/>
              </w:rPr>
              <w:t>Место</w:t>
            </w:r>
            <w:r w:rsidRPr="007936B5">
              <w:rPr>
                <w:lang w:val="ru-RU"/>
              </w:rPr>
              <w:t>:</w:t>
            </w:r>
          </w:p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Координаторы и их функции</w:t>
            </w:r>
            <w:r w:rsidRPr="007936B5">
              <w:rPr>
                <w:lang w:val="ru-RU"/>
              </w:rPr>
              <w:t>:</w:t>
            </w:r>
          </w:p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</w:p>
          <w:p w:rsidR="004065F9" w:rsidRPr="007936B5" w:rsidRDefault="004065F9" w:rsidP="00140DC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Количество участников и их характеристика</w:t>
            </w:r>
            <w:r w:rsidRPr="007936B5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пол</w:t>
            </w:r>
            <w:r w:rsidRPr="007936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кого представляют</w:t>
            </w:r>
            <w:r w:rsidRPr="007936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принадлежность к меньшинствам</w:t>
            </w:r>
            <w:r w:rsidRPr="007936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т</w:t>
            </w:r>
            <w:r w:rsidRPr="007936B5">
              <w:rPr>
                <w:lang w:val="ru-RU"/>
              </w:rPr>
              <w:t>.</w:t>
            </w:r>
            <w:r>
              <w:rPr>
                <w:lang w:val="ru-RU"/>
              </w:rPr>
              <w:t>п.</w:t>
            </w:r>
            <w:r w:rsidRPr="007936B5">
              <w:rPr>
                <w:lang w:val="ru-RU"/>
              </w:rPr>
              <w:t>):</w:t>
            </w:r>
          </w:p>
          <w:p w:rsidR="004065F9" w:rsidRPr="003D02F1" w:rsidRDefault="004065F9" w:rsidP="00140DC2">
            <w:pPr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C8406F" w:rsidRDefault="004065F9" w:rsidP="00B210F1">
            <w:pPr>
              <w:contextualSpacing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B210F1" w:rsidRPr="00993B44">
              <w:rPr>
                <w:b/>
                <w:bCs/>
                <w:lang w:val="ru-RU"/>
              </w:rPr>
              <w:t xml:space="preserve">.    </w:t>
            </w:r>
            <w:r w:rsidR="00C8406F" w:rsidRPr="007936B5">
              <w:rPr>
                <w:b/>
                <w:bCs/>
                <w:lang w:val="ru-RU"/>
              </w:rPr>
              <w:t>Основные результаты обсуждения и ответы на контрольные вопросы</w:t>
            </w:r>
          </w:p>
        </w:tc>
      </w:tr>
      <w:tr w:rsidR="00B210F1" w:rsidRPr="003F4E00" w:rsidTr="00242EA4">
        <w:tc>
          <w:tcPr>
            <w:tcW w:w="10036" w:type="dxa"/>
          </w:tcPr>
          <w:p w:rsidR="00B210F1" w:rsidRPr="008101AA" w:rsidRDefault="008101AA" w:rsidP="00B210F1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Шаги, которые нужно предпринять в ближайшем будущем</w:t>
            </w:r>
            <w:r w:rsidR="00B210F1" w:rsidRPr="008101AA">
              <w:rPr>
                <w:lang w:val="ru-RU"/>
              </w:rPr>
              <w:t xml:space="preserve">: </w:t>
            </w:r>
          </w:p>
          <w:p w:rsidR="00B210F1" w:rsidRPr="008101AA" w:rsidRDefault="00B210F1" w:rsidP="00B210F1">
            <w:pPr>
              <w:ind w:left="360"/>
              <w:contextualSpacing/>
              <w:rPr>
                <w:lang w:val="ru-RU"/>
              </w:rPr>
            </w:pPr>
          </w:p>
          <w:p w:rsidR="002A3486" w:rsidRPr="008101AA" w:rsidRDefault="002A3486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8101AA" w:rsidRDefault="008C2C94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8101AA" w:rsidRDefault="008C2C94" w:rsidP="00B210F1">
            <w:pPr>
              <w:ind w:left="360"/>
              <w:contextualSpacing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8101AA" w:rsidRDefault="008101AA" w:rsidP="00B210F1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Меры, рассчитанные на долгосрочную перспективу</w:t>
            </w:r>
            <w:r w:rsidR="00B210F1" w:rsidRPr="008101AA">
              <w:rPr>
                <w:lang w:val="ru-RU"/>
              </w:rPr>
              <w:t xml:space="preserve">: </w:t>
            </w:r>
          </w:p>
          <w:p w:rsidR="00B210F1" w:rsidRPr="008101AA" w:rsidRDefault="00B210F1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8101AA" w:rsidRDefault="008C2C94" w:rsidP="00B210F1">
            <w:pPr>
              <w:ind w:left="360"/>
              <w:contextualSpacing/>
              <w:rPr>
                <w:lang w:val="ru-RU"/>
              </w:rPr>
            </w:pPr>
          </w:p>
          <w:p w:rsidR="002A3486" w:rsidRPr="008101AA" w:rsidRDefault="002A3486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8101AA" w:rsidRDefault="008C2C94" w:rsidP="002A3486">
            <w:pPr>
              <w:contextualSpacing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8101AA" w:rsidRDefault="008101AA" w:rsidP="00B210F1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Индивидуальные или семейные виды действий</w:t>
            </w:r>
            <w:r w:rsidR="00B210F1" w:rsidRPr="008101AA">
              <w:rPr>
                <w:lang w:val="ru-RU"/>
              </w:rPr>
              <w:t>:</w:t>
            </w:r>
          </w:p>
          <w:p w:rsidR="00B210F1" w:rsidRPr="008101AA" w:rsidRDefault="00B210F1" w:rsidP="00B210F1">
            <w:pPr>
              <w:ind w:left="360"/>
              <w:contextualSpacing/>
              <w:rPr>
                <w:lang w:val="ru-RU"/>
              </w:rPr>
            </w:pPr>
          </w:p>
          <w:p w:rsidR="002A3486" w:rsidRPr="008101AA" w:rsidRDefault="002A3486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8101AA" w:rsidRDefault="008C2C94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8101AA" w:rsidRDefault="008C2C94" w:rsidP="00B210F1">
            <w:pPr>
              <w:ind w:left="360"/>
              <w:contextualSpacing/>
              <w:rPr>
                <w:lang w:val="ru-RU"/>
              </w:rPr>
            </w:pPr>
          </w:p>
        </w:tc>
      </w:tr>
      <w:tr w:rsidR="00B210F1" w:rsidRPr="009D3492" w:rsidTr="00242EA4">
        <w:tc>
          <w:tcPr>
            <w:tcW w:w="10036" w:type="dxa"/>
          </w:tcPr>
          <w:p w:rsidR="00B210F1" w:rsidRPr="009D3492" w:rsidRDefault="008101AA" w:rsidP="00B210F1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  <w:r>
              <w:rPr>
                <w:lang w:val="ru-RU"/>
              </w:rPr>
              <w:t>Коллективные меры</w:t>
            </w:r>
            <w:r w:rsidR="00B210F1" w:rsidRPr="009D3492">
              <w:rPr>
                <w:lang w:val="en-US"/>
              </w:rPr>
              <w:t xml:space="preserve">: </w:t>
            </w:r>
          </w:p>
          <w:p w:rsidR="00B210F1" w:rsidRPr="009D3492" w:rsidRDefault="00B210F1" w:rsidP="00B210F1">
            <w:pPr>
              <w:ind w:left="360"/>
              <w:contextualSpacing/>
              <w:rPr>
                <w:lang w:val="en-US"/>
              </w:rPr>
            </w:pPr>
          </w:p>
          <w:p w:rsidR="008C2C94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:rsidR="002A3486" w:rsidRPr="009D3492" w:rsidRDefault="002A3486" w:rsidP="00B210F1">
            <w:pPr>
              <w:ind w:left="360"/>
              <w:contextualSpacing/>
              <w:rPr>
                <w:lang w:val="en-US"/>
              </w:rPr>
            </w:pPr>
          </w:p>
          <w:p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  <w:p w:rsidR="008C2C94" w:rsidRPr="009D3492" w:rsidRDefault="008C2C94" w:rsidP="00B210F1">
            <w:pPr>
              <w:ind w:left="360"/>
              <w:contextualSpacing/>
              <w:rPr>
                <w:lang w:val="en-US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8101AA" w:rsidRDefault="008101AA" w:rsidP="00B210F1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Виды</w:t>
            </w:r>
            <w:r w:rsidRPr="008101A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  <w:r w:rsidRPr="008101A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которые</w:t>
            </w:r>
            <w:r w:rsidRPr="008101AA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можно</w:t>
            </w:r>
            <w:r w:rsidRPr="008101A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осуществить</w:t>
            </w:r>
            <w:r w:rsidRPr="008101AA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8101A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счет</w:t>
            </w:r>
            <w:r w:rsidRPr="008101A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имеющихся ресурсов</w:t>
            </w:r>
            <w:r w:rsidR="00B210F1" w:rsidRPr="008101AA">
              <w:rPr>
                <w:lang w:val="ru-RU"/>
              </w:rPr>
              <w:t>:</w:t>
            </w:r>
          </w:p>
          <w:p w:rsidR="00B210F1" w:rsidRPr="008101AA" w:rsidRDefault="00B210F1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8101AA" w:rsidRDefault="008C2C94" w:rsidP="00B210F1">
            <w:pPr>
              <w:ind w:left="360"/>
              <w:contextualSpacing/>
              <w:rPr>
                <w:lang w:val="ru-RU"/>
              </w:rPr>
            </w:pPr>
          </w:p>
          <w:p w:rsidR="002A3486" w:rsidRPr="008101AA" w:rsidRDefault="002A3486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8101AA" w:rsidRDefault="008C2C94" w:rsidP="00B210F1">
            <w:pPr>
              <w:ind w:left="360"/>
              <w:contextualSpacing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8101AA" w:rsidRDefault="008101AA" w:rsidP="00B210F1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Виды деятельности, требующие внешней помощи</w:t>
            </w:r>
            <w:r w:rsidR="00B210F1" w:rsidRPr="008101AA">
              <w:rPr>
                <w:lang w:val="ru-RU"/>
              </w:rPr>
              <w:t xml:space="preserve"> (</w:t>
            </w:r>
            <w:r>
              <w:rPr>
                <w:iCs/>
                <w:lang w:val="ru-RU"/>
              </w:rPr>
              <w:t>специалистов</w:t>
            </w:r>
            <w:r w:rsidR="00B210F1" w:rsidRPr="008101AA"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>органов власти</w:t>
            </w:r>
            <w:r w:rsidR="00B210F1" w:rsidRPr="008101AA"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>инвесторов</w:t>
            </w:r>
            <w:r w:rsidR="00B210F1" w:rsidRPr="008101AA">
              <w:rPr>
                <w:iCs/>
                <w:lang w:val="ru-RU"/>
              </w:rPr>
              <w:t>)</w:t>
            </w:r>
            <w:r w:rsidR="00B210F1" w:rsidRPr="008101AA">
              <w:rPr>
                <w:lang w:val="ru-RU"/>
              </w:rPr>
              <w:t>:</w:t>
            </w:r>
          </w:p>
          <w:p w:rsidR="00B210F1" w:rsidRPr="008101AA" w:rsidRDefault="00B210F1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8101AA" w:rsidRDefault="008C2C94" w:rsidP="00B210F1">
            <w:pPr>
              <w:ind w:left="360"/>
              <w:contextualSpacing/>
              <w:rPr>
                <w:lang w:val="ru-RU"/>
              </w:rPr>
            </w:pPr>
          </w:p>
          <w:p w:rsidR="002A3486" w:rsidRPr="008101AA" w:rsidRDefault="002A3486" w:rsidP="002A3486">
            <w:pPr>
              <w:contextualSpacing/>
              <w:rPr>
                <w:lang w:val="ru-RU"/>
              </w:rPr>
            </w:pPr>
          </w:p>
          <w:p w:rsidR="008C2C94" w:rsidRPr="008101AA" w:rsidRDefault="008C2C94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8101AA" w:rsidRDefault="008C2C94" w:rsidP="00B210F1">
            <w:pPr>
              <w:ind w:left="360"/>
              <w:contextualSpacing/>
              <w:rPr>
                <w:lang w:val="ru-RU"/>
              </w:rPr>
            </w:pPr>
          </w:p>
        </w:tc>
      </w:tr>
      <w:tr w:rsidR="00B210F1" w:rsidRPr="003F4E00" w:rsidTr="00242EA4">
        <w:tc>
          <w:tcPr>
            <w:tcW w:w="10036" w:type="dxa"/>
          </w:tcPr>
          <w:p w:rsidR="00B210F1" w:rsidRPr="008101AA" w:rsidRDefault="008101AA" w:rsidP="00B210F1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Вклад</w:t>
            </w:r>
            <w:r w:rsidRPr="008101AA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местного населения и других участников</w:t>
            </w:r>
            <w:r w:rsidR="00B210F1" w:rsidRPr="008101AA">
              <w:rPr>
                <w:lang w:val="ru-RU"/>
              </w:rPr>
              <w:t>:</w:t>
            </w:r>
          </w:p>
          <w:p w:rsidR="00B210F1" w:rsidRPr="008101AA" w:rsidRDefault="00B210F1" w:rsidP="00B210F1">
            <w:pPr>
              <w:ind w:left="360"/>
              <w:contextualSpacing/>
              <w:rPr>
                <w:lang w:val="ru-RU"/>
              </w:rPr>
            </w:pPr>
          </w:p>
          <w:p w:rsidR="002A3486" w:rsidRPr="008101AA" w:rsidRDefault="002A3486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8101AA" w:rsidRDefault="008C2C94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8101AA" w:rsidRDefault="008C2C94" w:rsidP="00B210F1">
            <w:pPr>
              <w:ind w:left="360"/>
              <w:contextualSpacing/>
              <w:rPr>
                <w:lang w:val="ru-RU"/>
              </w:rPr>
            </w:pPr>
          </w:p>
          <w:p w:rsidR="008C2C94" w:rsidRPr="008101AA" w:rsidRDefault="008C2C94" w:rsidP="00B210F1">
            <w:pPr>
              <w:ind w:left="360"/>
              <w:contextualSpacing/>
              <w:rPr>
                <w:lang w:val="ru-RU"/>
              </w:rPr>
            </w:pPr>
          </w:p>
        </w:tc>
      </w:tr>
    </w:tbl>
    <w:p w:rsidR="001067F8" w:rsidRPr="008101AA" w:rsidRDefault="001067F8" w:rsidP="002A3486">
      <w:pPr>
        <w:spacing w:after="0"/>
        <w:rPr>
          <w:lang w:val="ru-RU"/>
        </w:rPr>
      </w:pPr>
    </w:p>
    <w:tbl>
      <w:tblPr>
        <w:tblStyle w:val="Tabellenraster1"/>
        <w:tblpPr w:leftFromText="180" w:rightFromText="180" w:vertAnchor="text" w:tblpX="137" w:tblpY="1"/>
        <w:tblOverlap w:val="never"/>
        <w:tblW w:w="0" w:type="auto"/>
        <w:tblLook w:val="04A0"/>
      </w:tblPr>
      <w:tblGrid>
        <w:gridCol w:w="10036"/>
      </w:tblGrid>
      <w:tr w:rsidR="00B210F1" w:rsidRPr="003F4E00" w:rsidTr="002A3486">
        <w:tc>
          <w:tcPr>
            <w:tcW w:w="10036" w:type="dxa"/>
          </w:tcPr>
          <w:p w:rsidR="00B210F1" w:rsidRPr="003D78C2" w:rsidRDefault="004065F9" w:rsidP="002A348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B210F1" w:rsidRPr="003D78C2">
              <w:rPr>
                <w:b/>
                <w:bCs/>
                <w:lang w:val="ru-RU"/>
              </w:rPr>
              <w:t xml:space="preserve">.    </w:t>
            </w:r>
            <w:r w:rsidR="003D78C2" w:rsidRPr="004106BE">
              <w:rPr>
                <w:b/>
                <w:bCs/>
                <w:lang w:val="ru-RU"/>
              </w:rPr>
              <w:t xml:space="preserve"> Оценка процесса, дополнительная информация, </w:t>
            </w:r>
            <w:r w:rsidR="003D78C2">
              <w:rPr>
                <w:b/>
                <w:bCs/>
                <w:lang w:val="ru-RU"/>
              </w:rPr>
              <w:t>нерешенные</w:t>
            </w:r>
            <w:r w:rsidR="003D78C2" w:rsidRPr="004106BE">
              <w:rPr>
                <w:b/>
                <w:bCs/>
                <w:lang w:val="ru-RU"/>
              </w:rPr>
              <w:t xml:space="preserve"> вопросы, </w:t>
            </w:r>
            <w:r w:rsidR="003D78C2">
              <w:rPr>
                <w:b/>
                <w:bCs/>
                <w:lang w:val="ru-RU"/>
              </w:rPr>
              <w:t>важные</w:t>
            </w:r>
            <w:r w:rsidR="003D78C2" w:rsidRPr="004106BE">
              <w:rPr>
                <w:b/>
                <w:bCs/>
                <w:lang w:val="ru-RU"/>
              </w:rPr>
              <w:t xml:space="preserve"> выводы (конфиденциально)</w:t>
            </w:r>
          </w:p>
        </w:tc>
      </w:tr>
      <w:tr w:rsidR="00B210F1" w:rsidRPr="003F4E00" w:rsidTr="002A3486">
        <w:tc>
          <w:tcPr>
            <w:tcW w:w="10036" w:type="dxa"/>
          </w:tcPr>
          <w:p w:rsidR="008C2C94" w:rsidRPr="003D78C2" w:rsidRDefault="008C2C94" w:rsidP="002A3486">
            <w:pPr>
              <w:contextualSpacing/>
              <w:rPr>
                <w:lang w:val="ru-RU"/>
              </w:rPr>
            </w:pPr>
          </w:p>
          <w:p w:rsidR="002A3486" w:rsidRPr="003D78C2" w:rsidRDefault="002A3486" w:rsidP="002A3486">
            <w:pPr>
              <w:contextualSpacing/>
              <w:rPr>
                <w:lang w:val="ru-RU"/>
              </w:rPr>
            </w:pPr>
          </w:p>
          <w:p w:rsidR="002A3486" w:rsidRPr="003D78C2" w:rsidRDefault="002A3486" w:rsidP="002A3486">
            <w:pPr>
              <w:contextualSpacing/>
              <w:rPr>
                <w:lang w:val="ru-RU"/>
              </w:rPr>
            </w:pPr>
          </w:p>
        </w:tc>
      </w:tr>
    </w:tbl>
    <w:p w:rsidR="00AB7726" w:rsidRPr="003D78C2" w:rsidRDefault="00AB7726" w:rsidP="008101AA">
      <w:pPr>
        <w:rPr>
          <w:lang w:val="ru-RU"/>
        </w:rPr>
      </w:pPr>
    </w:p>
    <w:sectPr w:rsidR="00AB7726" w:rsidRPr="003D78C2" w:rsidSect="002A3486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335423" w16cid:durableId="22B0A52B"/>
  <w16cid:commentId w16cid:paraId="016DD367" w16cid:durableId="22AEC530"/>
  <w16cid:commentId w16cid:paraId="67EA2634" w16cid:durableId="22B0A52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ITCBo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ITCBo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323306"/>
    <w:multiLevelType w:val="hybridMultilevel"/>
    <w:tmpl w:val="8B4841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557D4F"/>
    <w:multiLevelType w:val="hybridMultilevel"/>
    <w:tmpl w:val="A99C3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4924"/>
    <w:multiLevelType w:val="hybridMultilevel"/>
    <w:tmpl w:val="718C8EEC"/>
    <w:lvl w:ilvl="0" w:tplc="9CD6435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sz w:val="22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20AA7"/>
    <w:multiLevelType w:val="hybridMultilevel"/>
    <w:tmpl w:val="BFE6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D56CC"/>
    <w:multiLevelType w:val="hybridMultilevel"/>
    <w:tmpl w:val="3BB060E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56264E"/>
    <w:multiLevelType w:val="hybridMultilevel"/>
    <w:tmpl w:val="7FD0D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47708"/>
    <w:multiLevelType w:val="hybridMultilevel"/>
    <w:tmpl w:val="5D446BD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E9426D"/>
    <w:multiLevelType w:val="hybridMultilevel"/>
    <w:tmpl w:val="0B26FFB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3647EE"/>
    <w:multiLevelType w:val="hybridMultilevel"/>
    <w:tmpl w:val="824E8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133698"/>
    <w:multiLevelType w:val="hybridMultilevel"/>
    <w:tmpl w:val="54FE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F1EF3"/>
    <w:multiLevelType w:val="hybridMultilevel"/>
    <w:tmpl w:val="17766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F2323"/>
    <w:multiLevelType w:val="hybridMultilevel"/>
    <w:tmpl w:val="7BFE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6615C"/>
    <w:multiLevelType w:val="hybridMultilevel"/>
    <w:tmpl w:val="8CD66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6232E"/>
    <w:multiLevelType w:val="hybridMultilevel"/>
    <w:tmpl w:val="A0A0B836"/>
    <w:lvl w:ilvl="0" w:tplc="9C4C9BC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1212F"/>
    <w:multiLevelType w:val="hybridMultilevel"/>
    <w:tmpl w:val="83A260F8"/>
    <w:lvl w:ilvl="0" w:tplc="70CCAAA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sz w:val="22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7083E"/>
    <w:multiLevelType w:val="hybridMultilevel"/>
    <w:tmpl w:val="A18AD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52CD0"/>
    <w:multiLevelType w:val="hybridMultilevel"/>
    <w:tmpl w:val="4112C63E"/>
    <w:lvl w:ilvl="0" w:tplc="9C4C9BC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D2655"/>
    <w:multiLevelType w:val="hybridMultilevel"/>
    <w:tmpl w:val="2A94B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34044"/>
    <w:multiLevelType w:val="hybridMultilevel"/>
    <w:tmpl w:val="FDA2D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F7984"/>
    <w:multiLevelType w:val="hybridMultilevel"/>
    <w:tmpl w:val="4112C63E"/>
    <w:lvl w:ilvl="0" w:tplc="9C4C9BC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B44C4"/>
    <w:multiLevelType w:val="hybridMultilevel"/>
    <w:tmpl w:val="20F22DD6"/>
    <w:lvl w:ilvl="0" w:tplc="C1CE7D3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5742A4"/>
    <w:multiLevelType w:val="hybridMultilevel"/>
    <w:tmpl w:val="9EF83A60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F01247"/>
    <w:multiLevelType w:val="hybridMultilevel"/>
    <w:tmpl w:val="BF56D94A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D0871"/>
    <w:multiLevelType w:val="hybridMultilevel"/>
    <w:tmpl w:val="08587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75063"/>
    <w:multiLevelType w:val="hybridMultilevel"/>
    <w:tmpl w:val="42181B8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EC25DA"/>
    <w:multiLevelType w:val="hybridMultilevel"/>
    <w:tmpl w:val="30802C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25712B"/>
    <w:multiLevelType w:val="hybridMultilevel"/>
    <w:tmpl w:val="919459A8"/>
    <w:lvl w:ilvl="0" w:tplc="9C4C9BC8">
      <w:start w:val="1"/>
      <w:numFmt w:val="upperLetter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0A2CFA"/>
    <w:multiLevelType w:val="hybridMultilevel"/>
    <w:tmpl w:val="1674B2B2"/>
    <w:lvl w:ilvl="0" w:tplc="9C4C9BC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A6AD4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C2509C"/>
    <w:multiLevelType w:val="hybridMultilevel"/>
    <w:tmpl w:val="300CB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151881"/>
    <w:multiLevelType w:val="hybridMultilevel"/>
    <w:tmpl w:val="E9CCCB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71F4A"/>
    <w:multiLevelType w:val="hybridMultilevel"/>
    <w:tmpl w:val="1CFEB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AA1F18"/>
    <w:multiLevelType w:val="hybridMultilevel"/>
    <w:tmpl w:val="B68E1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16427B"/>
    <w:multiLevelType w:val="hybridMultilevel"/>
    <w:tmpl w:val="AF96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C69F1"/>
    <w:multiLevelType w:val="hybridMultilevel"/>
    <w:tmpl w:val="22D22D9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2101C3"/>
    <w:multiLevelType w:val="hybridMultilevel"/>
    <w:tmpl w:val="A760A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294FCC"/>
    <w:multiLevelType w:val="hybridMultilevel"/>
    <w:tmpl w:val="568CBC04"/>
    <w:lvl w:ilvl="0" w:tplc="82927B9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sz w:val="22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91981"/>
    <w:multiLevelType w:val="multilevel"/>
    <w:tmpl w:val="41F84574"/>
    <w:styleLink w:val="TOCEllenleftI"/>
    <w:lvl w:ilvl="0">
      <w:start w:val="1"/>
      <w:numFmt w:val="upperRoman"/>
      <w:lvlText w:val="%1."/>
      <w:lvlJc w:val="left"/>
      <w:pPr>
        <w:ind w:left="340" w:hanging="34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5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."/>
      <w:lvlJc w:val="right"/>
      <w:pPr>
        <w:ind w:left="1383" w:hanging="1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7">
    <w:nsid w:val="5C184B42"/>
    <w:multiLevelType w:val="multilevel"/>
    <w:tmpl w:val="C68EE30E"/>
    <w:lvl w:ilvl="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EC45286"/>
    <w:multiLevelType w:val="hybridMultilevel"/>
    <w:tmpl w:val="360A6952"/>
    <w:lvl w:ilvl="0" w:tplc="0A6AD4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79530D"/>
    <w:multiLevelType w:val="hybridMultilevel"/>
    <w:tmpl w:val="AB7E82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BE2724"/>
    <w:multiLevelType w:val="hybridMultilevel"/>
    <w:tmpl w:val="D5EC6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F0BD2"/>
    <w:multiLevelType w:val="hybridMultilevel"/>
    <w:tmpl w:val="4510E3C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955DE7"/>
    <w:multiLevelType w:val="hybridMultilevel"/>
    <w:tmpl w:val="3332674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3CE20E2"/>
    <w:multiLevelType w:val="hybridMultilevel"/>
    <w:tmpl w:val="B68E1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7E4633A"/>
    <w:multiLevelType w:val="hybridMultilevel"/>
    <w:tmpl w:val="DC0EBDE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A3277D"/>
    <w:multiLevelType w:val="hybridMultilevel"/>
    <w:tmpl w:val="225E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433094"/>
    <w:multiLevelType w:val="hybridMultilevel"/>
    <w:tmpl w:val="B68E1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4E25FFA"/>
    <w:multiLevelType w:val="hybridMultilevel"/>
    <w:tmpl w:val="925A02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C1B5E"/>
    <w:multiLevelType w:val="hybridMultilevel"/>
    <w:tmpl w:val="D5EC6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"/>
  </w:num>
  <w:num w:numId="3">
    <w:abstractNumId w:val="23"/>
  </w:num>
  <w:num w:numId="4">
    <w:abstractNumId w:val="34"/>
  </w:num>
  <w:num w:numId="5">
    <w:abstractNumId w:val="17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8"/>
  </w:num>
  <w:num w:numId="10">
    <w:abstractNumId w:val="1"/>
  </w:num>
  <w:num w:numId="11">
    <w:abstractNumId w:val="10"/>
  </w:num>
  <w:num w:numId="12">
    <w:abstractNumId w:val="21"/>
  </w:num>
  <w:num w:numId="13">
    <w:abstractNumId w:val="48"/>
  </w:num>
  <w:num w:numId="14">
    <w:abstractNumId w:val="27"/>
  </w:num>
  <w:num w:numId="15">
    <w:abstractNumId w:val="16"/>
  </w:num>
  <w:num w:numId="16">
    <w:abstractNumId w:val="19"/>
  </w:num>
  <w:num w:numId="17">
    <w:abstractNumId w:val="4"/>
  </w:num>
  <w:num w:numId="18">
    <w:abstractNumId w:val="7"/>
  </w:num>
  <w:num w:numId="19">
    <w:abstractNumId w:val="41"/>
  </w:num>
  <w:num w:numId="20">
    <w:abstractNumId w:val="44"/>
  </w:num>
  <w:num w:numId="21">
    <w:abstractNumId w:val="42"/>
  </w:num>
  <w:num w:numId="22">
    <w:abstractNumId w:val="6"/>
  </w:num>
  <w:num w:numId="23">
    <w:abstractNumId w:val="13"/>
  </w:num>
  <w:num w:numId="24">
    <w:abstractNumId w:val="22"/>
  </w:num>
  <w:num w:numId="25">
    <w:abstractNumId w:val="24"/>
  </w:num>
  <w:num w:numId="26">
    <w:abstractNumId w:val="29"/>
  </w:num>
  <w:num w:numId="27">
    <w:abstractNumId w:val="2"/>
  </w:num>
  <w:num w:numId="28">
    <w:abstractNumId w:val="14"/>
  </w:num>
  <w:num w:numId="29">
    <w:abstractNumId w:val="35"/>
  </w:num>
  <w:num w:numId="30">
    <w:abstractNumId w:val="20"/>
  </w:num>
  <w:num w:numId="31">
    <w:abstractNumId w:val="33"/>
  </w:num>
  <w:num w:numId="32">
    <w:abstractNumId w:val="38"/>
  </w:num>
  <w:num w:numId="33">
    <w:abstractNumId w:val="3"/>
  </w:num>
  <w:num w:numId="34">
    <w:abstractNumId w:val="0"/>
  </w:num>
  <w:num w:numId="35">
    <w:abstractNumId w:val="9"/>
  </w:num>
  <w:num w:numId="36">
    <w:abstractNumId w:val="11"/>
  </w:num>
  <w:num w:numId="37">
    <w:abstractNumId w:val="15"/>
  </w:num>
  <w:num w:numId="38">
    <w:abstractNumId w:val="37"/>
  </w:num>
  <w:num w:numId="39">
    <w:abstractNumId w:val="45"/>
  </w:num>
  <w:num w:numId="40">
    <w:abstractNumId w:val="47"/>
  </w:num>
  <w:num w:numId="41">
    <w:abstractNumId w:val="39"/>
  </w:num>
  <w:num w:numId="42">
    <w:abstractNumId w:val="40"/>
  </w:num>
  <w:num w:numId="43">
    <w:abstractNumId w:val="31"/>
  </w:num>
  <w:num w:numId="44">
    <w:abstractNumId w:val="12"/>
  </w:num>
  <w:num w:numId="45">
    <w:abstractNumId w:val="43"/>
  </w:num>
  <w:num w:numId="46">
    <w:abstractNumId w:val="8"/>
  </w:num>
  <w:num w:numId="47">
    <w:abstractNumId w:val="46"/>
  </w:num>
  <w:num w:numId="48">
    <w:abstractNumId w:val="25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1DB3"/>
    <w:rsid w:val="00014D87"/>
    <w:rsid w:val="0001764A"/>
    <w:rsid w:val="0006795E"/>
    <w:rsid w:val="00083622"/>
    <w:rsid w:val="00085686"/>
    <w:rsid w:val="000B42B8"/>
    <w:rsid w:val="000D1CB3"/>
    <w:rsid w:val="000F1F15"/>
    <w:rsid w:val="00106602"/>
    <w:rsid w:val="001067F8"/>
    <w:rsid w:val="00132321"/>
    <w:rsid w:val="0013620E"/>
    <w:rsid w:val="001630B4"/>
    <w:rsid w:val="00171F94"/>
    <w:rsid w:val="00184310"/>
    <w:rsid w:val="001C0142"/>
    <w:rsid w:val="001E0B0F"/>
    <w:rsid w:val="001E1ED7"/>
    <w:rsid w:val="001F251D"/>
    <w:rsid w:val="00205C64"/>
    <w:rsid w:val="00212AAB"/>
    <w:rsid w:val="00217D68"/>
    <w:rsid w:val="00225EC0"/>
    <w:rsid w:val="00242EA4"/>
    <w:rsid w:val="002653B9"/>
    <w:rsid w:val="00272A63"/>
    <w:rsid w:val="00274015"/>
    <w:rsid w:val="00293B64"/>
    <w:rsid w:val="002A3486"/>
    <w:rsid w:val="002A4CC5"/>
    <w:rsid w:val="002A54CA"/>
    <w:rsid w:val="002A68A1"/>
    <w:rsid w:val="002D3346"/>
    <w:rsid w:val="00303C14"/>
    <w:rsid w:val="00314350"/>
    <w:rsid w:val="003172C7"/>
    <w:rsid w:val="00317A3F"/>
    <w:rsid w:val="00336F91"/>
    <w:rsid w:val="003405B3"/>
    <w:rsid w:val="00370969"/>
    <w:rsid w:val="00382ED7"/>
    <w:rsid w:val="003C7508"/>
    <w:rsid w:val="003D02F1"/>
    <w:rsid w:val="003D3C0D"/>
    <w:rsid w:val="003D78C2"/>
    <w:rsid w:val="003E74D2"/>
    <w:rsid w:val="003F0E7D"/>
    <w:rsid w:val="003F1DD5"/>
    <w:rsid w:val="003F4E00"/>
    <w:rsid w:val="003F6219"/>
    <w:rsid w:val="004065F9"/>
    <w:rsid w:val="004106BE"/>
    <w:rsid w:val="00410DAF"/>
    <w:rsid w:val="00416163"/>
    <w:rsid w:val="0042470E"/>
    <w:rsid w:val="00461ED1"/>
    <w:rsid w:val="004657A3"/>
    <w:rsid w:val="004741DA"/>
    <w:rsid w:val="004B1D71"/>
    <w:rsid w:val="004C3606"/>
    <w:rsid w:val="00524C71"/>
    <w:rsid w:val="00533EC9"/>
    <w:rsid w:val="00567D81"/>
    <w:rsid w:val="00571D1E"/>
    <w:rsid w:val="005A44A1"/>
    <w:rsid w:val="005A49D7"/>
    <w:rsid w:val="005B7DBA"/>
    <w:rsid w:val="005C0461"/>
    <w:rsid w:val="005D4595"/>
    <w:rsid w:val="005E1A0B"/>
    <w:rsid w:val="005E59D0"/>
    <w:rsid w:val="005F08A9"/>
    <w:rsid w:val="00611CBA"/>
    <w:rsid w:val="00623B40"/>
    <w:rsid w:val="00642EA5"/>
    <w:rsid w:val="00653B3F"/>
    <w:rsid w:val="006611D2"/>
    <w:rsid w:val="0066234F"/>
    <w:rsid w:val="0067447B"/>
    <w:rsid w:val="0068188C"/>
    <w:rsid w:val="00682B7D"/>
    <w:rsid w:val="00691AF1"/>
    <w:rsid w:val="006B1DF6"/>
    <w:rsid w:val="006B7596"/>
    <w:rsid w:val="006C1A04"/>
    <w:rsid w:val="006E5630"/>
    <w:rsid w:val="006F77EA"/>
    <w:rsid w:val="0070113D"/>
    <w:rsid w:val="007032DA"/>
    <w:rsid w:val="0075255F"/>
    <w:rsid w:val="007560AB"/>
    <w:rsid w:val="007779AD"/>
    <w:rsid w:val="007936B5"/>
    <w:rsid w:val="0079598F"/>
    <w:rsid w:val="007B74F0"/>
    <w:rsid w:val="007C5B72"/>
    <w:rsid w:val="007E77AF"/>
    <w:rsid w:val="008101AA"/>
    <w:rsid w:val="00814A7D"/>
    <w:rsid w:val="00823EC0"/>
    <w:rsid w:val="00832A20"/>
    <w:rsid w:val="00844109"/>
    <w:rsid w:val="008572C7"/>
    <w:rsid w:val="00860E7A"/>
    <w:rsid w:val="008677AC"/>
    <w:rsid w:val="0089441E"/>
    <w:rsid w:val="008C2C94"/>
    <w:rsid w:val="008C4D6B"/>
    <w:rsid w:val="008E006A"/>
    <w:rsid w:val="00922A75"/>
    <w:rsid w:val="009269E0"/>
    <w:rsid w:val="0096010E"/>
    <w:rsid w:val="00974A0F"/>
    <w:rsid w:val="00975675"/>
    <w:rsid w:val="00993B44"/>
    <w:rsid w:val="009C1578"/>
    <w:rsid w:val="009C4A0A"/>
    <w:rsid w:val="009D3492"/>
    <w:rsid w:val="009E29AD"/>
    <w:rsid w:val="009F2A60"/>
    <w:rsid w:val="00A07782"/>
    <w:rsid w:val="00A20E2A"/>
    <w:rsid w:val="00A30B1F"/>
    <w:rsid w:val="00A372F9"/>
    <w:rsid w:val="00A41AD5"/>
    <w:rsid w:val="00A43F52"/>
    <w:rsid w:val="00A55EAF"/>
    <w:rsid w:val="00A92E56"/>
    <w:rsid w:val="00AB3DC3"/>
    <w:rsid w:val="00AB7726"/>
    <w:rsid w:val="00AD26A3"/>
    <w:rsid w:val="00AE144C"/>
    <w:rsid w:val="00AE57C5"/>
    <w:rsid w:val="00AF0853"/>
    <w:rsid w:val="00AF260D"/>
    <w:rsid w:val="00B133AC"/>
    <w:rsid w:val="00B210F1"/>
    <w:rsid w:val="00B22E98"/>
    <w:rsid w:val="00B25DBA"/>
    <w:rsid w:val="00B4078C"/>
    <w:rsid w:val="00B64DCE"/>
    <w:rsid w:val="00B70BF2"/>
    <w:rsid w:val="00B72DE7"/>
    <w:rsid w:val="00B76578"/>
    <w:rsid w:val="00B870D6"/>
    <w:rsid w:val="00B9070A"/>
    <w:rsid w:val="00BC4B41"/>
    <w:rsid w:val="00BE1624"/>
    <w:rsid w:val="00BE7000"/>
    <w:rsid w:val="00BF3C5C"/>
    <w:rsid w:val="00C118D3"/>
    <w:rsid w:val="00C322B4"/>
    <w:rsid w:val="00C4512F"/>
    <w:rsid w:val="00C471AA"/>
    <w:rsid w:val="00C818F1"/>
    <w:rsid w:val="00C8406F"/>
    <w:rsid w:val="00C93C1B"/>
    <w:rsid w:val="00C94C3F"/>
    <w:rsid w:val="00CB4176"/>
    <w:rsid w:val="00CB73CA"/>
    <w:rsid w:val="00CD7DD1"/>
    <w:rsid w:val="00D14643"/>
    <w:rsid w:val="00D4051D"/>
    <w:rsid w:val="00D501C3"/>
    <w:rsid w:val="00D8292B"/>
    <w:rsid w:val="00DA44C6"/>
    <w:rsid w:val="00DC1DB3"/>
    <w:rsid w:val="00DD043C"/>
    <w:rsid w:val="00DD4907"/>
    <w:rsid w:val="00DD56DC"/>
    <w:rsid w:val="00E25D65"/>
    <w:rsid w:val="00E31938"/>
    <w:rsid w:val="00E335F6"/>
    <w:rsid w:val="00E466B5"/>
    <w:rsid w:val="00E51F60"/>
    <w:rsid w:val="00E605F2"/>
    <w:rsid w:val="00E60DE4"/>
    <w:rsid w:val="00E63F32"/>
    <w:rsid w:val="00E66335"/>
    <w:rsid w:val="00E958B3"/>
    <w:rsid w:val="00EA0F5C"/>
    <w:rsid w:val="00EA2818"/>
    <w:rsid w:val="00EA4E9C"/>
    <w:rsid w:val="00EE495C"/>
    <w:rsid w:val="00F060BD"/>
    <w:rsid w:val="00F3297F"/>
    <w:rsid w:val="00F60D6F"/>
    <w:rsid w:val="00F62FB4"/>
    <w:rsid w:val="00F72FA6"/>
    <w:rsid w:val="00F76013"/>
    <w:rsid w:val="00F85B90"/>
    <w:rsid w:val="00F864AB"/>
    <w:rsid w:val="00F91E92"/>
    <w:rsid w:val="00F92EAD"/>
    <w:rsid w:val="00F950B6"/>
    <w:rsid w:val="00FB7553"/>
    <w:rsid w:val="00FF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0E"/>
  </w:style>
  <w:style w:type="paragraph" w:styleId="9">
    <w:name w:val="heading 9"/>
    <w:basedOn w:val="a"/>
    <w:next w:val="a"/>
    <w:link w:val="90"/>
    <w:uiPriority w:val="9"/>
    <w:qFormat/>
    <w:rsid w:val="0042470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TOCEllenleftI">
    <w:name w:val="TOC Ellen left I"/>
    <w:aliases w:val="1,a"/>
    <w:uiPriority w:val="99"/>
    <w:rsid w:val="00DD56DC"/>
    <w:pPr>
      <w:numPr>
        <w:numId w:val="1"/>
      </w:numPr>
    </w:pPr>
  </w:style>
  <w:style w:type="character" w:customStyle="1" w:styleId="90">
    <w:name w:val="Заголовок 9 Знак"/>
    <w:basedOn w:val="a0"/>
    <w:link w:val="9"/>
    <w:uiPriority w:val="9"/>
    <w:rsid w:val="0042470E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42470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C1DB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DC1DB3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character" w:customStyle="1" w:styleId="a6">
    <w:name w:val="Текст примечания Знак"/>
    <w:basedOn w:val="a0"/>
    <w:link w:val="a5"/>
    <w:uiPriority w:val="99"/>
    <w:rsid w:val="00DC1DB3"/>
    <w:rPr>
      <w:rFonts w:asciiTheme="majorHAnsi" w:eastAsiaTheme="minorEastAsia" w:hAnsiTheme="majorHAnsi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DB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764A"/>
    <w:rPr>
      <w:color w:val="009999" w:themeColor="hyperlink"/>
      <w:u w:val="single"/>
    </w:rPr>
  </w:style>
  <w:style w:type="character" w:styleId="aa">
    <w:name w:val="Strong"/>
    <w:basedOn w:val="a0"/>
    <w:uiPriority w:val="22"/>
    <w:qFormat/>
    <w:rsid w:val="00E66335"/>
    <w:rPr>
      <w:b/>
      <w:bCs/>
    </w:rPr>
  </w:style>
  <w:style w:type="paragraph" w:styleId="ab">
    <w:name w:val="Normal (Web)"/>
    <w:basedOn w:val="a"/>
    <w:uiPriority w:val="99"/>
    <w:unhideWhenUsed/>
    <w:rsid w:val="00E6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c">
    <w:name w:val="Emphasis"/>
    <w:basedOn w:val="a0"/>
    <w:uiPriority w:val="20"/>
    <w:qFormat/>
    <w:rsid w:val="00E66335"/>
    <w:rPr>
      <w:i/>
      <w:iCs/>
    </w:rPr>
  </w:style>
  <w:style w:type="table" w:styleId="ad">
    <w:name w:val="Table Grid"/>
    <w:basedOn w:val="a1"/>
    <w:uiPriority w:val="59"/>
    <w:rsid w:val="00184310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a1"/>
    <w:next w:val="ad"/>
    <w:uiPriority w:val="59"/>
    <w:rsid w:val="00B210F1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3C14"/>
    <w:pPr>
      <w:autoSpaceDE w:val="0"/>
      <w:autoSpaceDN w:val="0"/>
      <w:adjustRightInd w:val="0"/>
      <w:spacing w:after="0" w:line="240" w:lineRule="auto"/>
    </w:pPr>
    <w:rPr>
      <w:rFonts w:ascii="OfficinaSanITCBol" w:hAnsi="OfficinaSanITCBol" w:cs="OfficinaSanITCBol"/>
      <w:color w:val="000000"/>
      <w:sz w:val="24"/>
      <w:szCs w:val="24"/>
      <w:lang w:val="de-DE"/>
    </w:rPr>
  </w:style>
  <w:style w:type="paragraph" w:customStyle="1" w:styleId="Pa3">
    <w:name w:val="Pa3"/>
    <w:basedOn w:val="Default"/>
    <w:next w:val="Default"/>
    <w:uiPriority w:val="99"/>
    <w:rsid w:val="00F62FB4"/>
    <w:pPr>
      <w:spacing w:line="197" w:lineRule="atLeast"/>
    </w:pPr>
    <w:rPr>
      <w:rFonts w:ascii="OfficinaSanITCBoo" w:hAnsi="OfficinaSanITCBoo" w:cstheme="minorBidi"/>
      <w:color w:val="auto"/>
      <w:lang w:val="en-US"/>
    </w:rPr>
  </w:style>
  <w:style w:type="character" w:styleId="ae">
    <w:name w:val="FollowedHyperlink"/>
    <w:basedOn w:val="a0"/>
    <w:uiPriority w:val="99"/>
    <w:semiHidden/>
    <w:unhideWhenUsed/>
    <w:rsid w:val="00F91E92"/>
    <w:rPr>
      <w:color w:val="99CC00" w:themeColor="followedHyperlink"/>
      <w:u w:val="single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D8292B"/>
    <w:pPr>
      <w:spacing w:after="200"/>
    </w:pPr>
    <w:rPr>
      <w:rFonts w:asciiTheme="minorHAnsi" w:eastAsiaTheme="minorHAnsi" w:hAnsiTheme="minorHAnsi"/>
      <w:b/>
      <w:bCs/>
      <w:sz w:val="20"/>
      <w:szCs w:val="20"/>
      <w:lang w:val="en-GB"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D8292B"/>
    <w:rPr>
      <w:rFonts w:asciiTheme="majorHAnsi" w:eastAsiaTheme="minorEastAsia" w:hAnsiTheme="majorHAnsi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832A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Custom 1">
      <a:dk1>
        <a:srgbClr val="FFFFFF"/>
      </a:dk1>
      <a:lt1>
        <a:srgbClr val="212167"/>
      </a:lt1>
      <a:dk2>
        <a:srgbClr val="FFFFFF"/>
      </a:dk2>
      <a:lt2>
        <a:srgbClr val="808080"/>
      </a:lt2>
      <a:accent1>
        <a:srgbClr val="BBE0E3"/>
      </a:accent1>
      <a:accent2>
        <a:srgbClr val="333399"/>
      </a:accent2>
      <a:accent3>
        <a:srgbClr val="FFFFFF"/>
      </a:accent3>
      <a:accent4>
        <a:srgbClr val="000000"/>
      </a:accent4>
      <a:accent5>
        <a:srgbClr val="DAEDEF"/>
      </a:accent5>
      <a:accent6>
        <a:srgbClr val="2D2D8A"/>
      </a:accent6>
      <a:hlink>
        <a:srgbClr val="009999"/>
      </a:hlink>
      <a:folHlink>
        <a:srgbClr val="99CC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92FC-B738-4358-AF84-25F0AF9D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11</Pages>
  <Words>1830</Words>
  <Characters>10435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Marina Denisova</cp:lastModifiedBy>
  <cp:revision>16</cp:revision>
  <dcterms:created xsi:type="dcterms:W3CDTF">2020-07-10T12:47:00Z</dcterms:created>
  <dcterms:modified xsi:type="dcterms:W3CDTF">2021-10-24T17:06:00Z</dcterms:modified>
</cp:coreProperties>
</file>